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E9" w:rsidRPr="00175E10" w:rsidRDefault="00072FD7" w:rsidP="00175E10">
      <w:pPr>
        <w:ind w:firstLine="709"/>
        <w:rPr>
          <w:rFonts w:ascii="Times New Roman" w:hAnsi="Times New Roman" w:cs="Times New Roman"/>
          <w:b/>
          <w:color w:val="auto"/>
          <w:lang w:val="uk-UA"/>
        </w:rPr>
      </w:pPr>
      <w:bookmarkStart w:id="0" w:name="bookmark6"/>
      <w:r w:rsidRPr="00175E10">
        <w:rPr>
          <w:rFonts w:ascii="Times New Roman" w:hAnsi="Times New Roman" w:cs="Times New Roman"/>
          <w:b/>
          <w:color w:val="auto"/>
          <w:lang w:val="uk-UA"/>
        </w:rPr>
        <w:t>1</w:t>
      </w:r>
      <w:r w:rsidR="00B07F32" w:rsidRPr="00175E10">
        <w:rPr>
          <w:rFonts w:ascii="Times New Roman" w:hAnsi="Times New Roman" w:cs="Times New Roman"/>
          <w:b/>
          <w:color w:val="auto"/>
          <w:lang w:val="uk-UA"/>
        </w:rPr>
        <w:t>.</w:t>
      </w:r>
      <w:r w:rsidRPr="00175E10">
        <w:rPr>
          <w:rFonts w:ascii="Times New Roman" w:hAnsi="Times New Roman" w:cs="Times New Roman"/>
          <w:b/>
          <w:color w:val="auto"/>
          <w:lang w:val="uk-UA"/>
        </w:rPr>
        <w:t xml:space="preserve"> Призначення</w:t>
      </w:r>
      <w:bookmarkEnd w:id="0"/>
    </w:p>
    <w:p w:rsidR="00143EE9" w:rsidRPr="00DA584A" w:rsidRDefault="00FC3691" w:rsidP="00C01A07">
      <w:pPr>
        <w:pStyle w:val="4"/>
        <w:shd w:val="clear" w:color="auto" w:fill="auto"/>
        <w:spacing w:before="0" w:after="0" w:line="264" w:lineRule="auto"/>
        <w:ind w:right="120" w:firstLine="709"/>
        <w:rPr>
          <w:color w:val="auto"/>
          <w:sz w:val="24"/>
          <w:szCs w:val="24"/>
          <w:lang w:val="uk-UA"/>
        </w:rPr>
      </w:pPr>
      <w:r w:rsidRPr="00DA584A">
        <w:rPr>
          <w:color w:val="auto"/>
          <w:sz w:val="24"/>
          <w:szCs w:val="24"/>
          <w:lang w:val="uk-UA"/>
        </w:rPr>
        <w:t>Процедур</w:t>
      </w:r>
      <w:r w:rsidR="00072FD7" w:rsidRPr="00DA584A">
        <w:rPr>
          <w:color w:val="auto"/>
          <w:sz w:val="24"/>
          <w:szCs w:val="24"/>
          <w:lang w:val="uk-UA"/>
        </w:rPr>
        <w:t xml:space="preserve">а застосовується при проведенні </w:t>
      </w:r>
      <w:r w:rsidRPr="00DA584A">
        <w:rPr>
          <w:color w:val="auto"/>
          <w:sz w:val="24"/>
          <w:szCs w:val="24"/>
          <w:lang w:val="uk-UA"/>
        </w:rPr>
        <w:t xml:space="preserve">сертифікації продукції, процесів та послуг в сфері </w:t>
      </w:r>
      <w:r w:rsidR="00B07F32" w:rsidRPr="00DA584A">
        <w:rPr>
          <w:color w:val="auto"/>
          <w:sz w:val="24"/>
          <w:szCs w:val="24"/>
          <w:lang w:val="uk-UA"/>
        </w:rPr>
        <w:t>протимінної діяльності</w:t>
      </w:r>
      <w:r w:rsidR="00072FD7" w:rsidRPr="00DA584A">
        <w:rPr>
          <w:color w:val="auto"/>
          <w:sz w:val="24"/>
          <w:szCs w:val="24"/>
          <w:lang w:val="uk-UA"/>
        </w:rPr>
        <w:t>.</w:t>
      </w:r>
    </w:p>
    <w:p w:rsidR="007250C0" w:rsidRPr="00DA584A" w:rsidRDefault="007250C0" w:rsidP="00C01A07">
      <w:pPr>
        <w:pStyle w:val="4"/>
        <w:shd w:val="clear" w:color="auto" w:fill="auto"/>
        <w:spacing w:before="0" w:after="0" w:line="264" w:lineRule="auto"/>
        <w:ind w:right="120" w:firstLine="709"/>
        <w:rPr>
          <w:color w:val="auto"/>
          <w:sz w:val="20"/>
          <w:szCs w:val="20"/>
          <w:lang w:val="uk-UA"/>
        </w:rPr>
      </w:pPr>
    </w:p>
    <w:p w:rsidR="00143EE9" w:rsidRPr="00DA584A" w:rsidRDefault="00072FD7" w:rsidP="00C01A07">
      <w:pPr>
        <w:pStyle w:val="43"/>
        <w:keepNext/>
        <w:keepLines/>
        <w:shd w:val="clear" w:color="auto" w:fill="auto"/>
        <w:spacing w:after="0" w:line="264" w:lineRule="auto"/>
        <w:ind w:firstLine="709"/>
        <w:rPr>
          <w:color w:val="auto"/>
          <w:sz w:val="24"/>
          <w:szCs w:val="24"/>
          <w:lang w:val="uk-UA"/>
        </w:rPr>
      </w:pPr>
      <w:bookmarkStart w:id="1" w:name="bookmark7"/>
      <w:r w:rsidRPr="00DA584A">
        <w:rPr>
          <w:color w:val="auto"/>
          <w:sz w:val="24"/>
          <w:szCs w:val="24"/>
          <w:lang w:val="uk-UA"/>
        </w:rPr>
        <w:t>2</w:t>
      </w:r>
      <w:r w:rsidR="007902D4" w:rsidRPr="00DA584A">
        <w:rPr>
          <w:color w:val="auto"/>
          <w:sz w:val="24"/>
          <w:szCs w:val="24"/>
          <w:lang w:val="uk-UA"/>
        </w:rPr>
        <w:t>.</w:t>
      </w:r>
      <w:r w:rsidRPr="00DA584A">
        <w:rPr>
          <w:color w:val="auto"/>
          <w:sz w:val="24"/>
          <w:szCs w:val="24"/>
          <w:lang w:val="uk-UA"/>
        </w:rPr>
        <w:t xml:space="preserve"> Сфера поширення</w:t>
      </w:r>
      <w:bookmarkStart w:id="2" w:name="_GoBack"/>
      <w:bookmarkEnd w:id="1"/>
      <w:bookmarkEnd w:id="2"/>
    </w:p>
    <w:p w:rsidR="00143EE9" w:rsidRPr="00DA584A" w:rsidRDefault="00FC3691" w:rsidP="00C01A07">
      <w:pPr>
        <w:pStyle w:val="4"/>
        <w:shd w:val="clear" w:color="auto" w:fill="auto"/>
        <w:spacing w:before="0" w:after="0" w:line="264" w:lineRule="auto"/>
        <w:ind w:right="120" w:firstLine="709"/>
        <w:rPr>
          <w:color w:val="auto"/>
          <w:sz w:val="24"/>
          <w:szCs w:val="24"/>
          <w:lang w:val="uk-UA"/>
        </w:rPr>
      </w:pPr>
      <w:r w:rsidRPr="00DA584A">
        <w:rPr>
          <w:color w:val="auto"/>
          <w:sz w:val="24"/>
          <w:szCs w:val="24"/>
          <w:lang w:val="uk-UA"/>
        </w:rPr>
        <w:t>Процедур</w:t>
      </w:r>
      <w:r w:rsidR="00072FD7" w:rsidRPr="00DA584A">
        <w:rPr>
          <w:color w:val="auto"/>
          <w:sz w:val="24"/>
          <w:szCs w:val="24"/>
          <w:lang w:val="uk-UA"/>
        </w:rPr>
        <w:t xml:space="preserve">а поширюється на </w:t>
      </w:r>
      <w:r w:rsidRPr="00DA584A">
        <w:rPr>
          <w:color w:val="auto"/>
          <w:sz w:val="24"/>
          <w:szCs w:val="24"/>
          <w:lang w:val="uk-UA"/>
        </w:rPr>
        <w:t>керівництво та персонал органу з сертифікації</w:t>
      </w:r>
      <w:r w:rsidR="00B07F32" w:rsidRPr="00DA584A">
        <w:rPr>
          <w:color w:val="auto"/>
          <w:sz w:val="24"/>
          <w:szCs w:val="24"/>
          <w:lang w:val="uk-UA"/>
        </w:rPr>
        <w:t>, технічних експертів, задіяних в процесі оцінювання.</w:t>
      </w:r>
    </w:p>
    <w:p w:rsidR="007250C0" w:rsidRPr="00DA584A" w:rsidRDefault="007250C0" w:rsidP="00C01A07">
      <w:pPr>
        <w:pStyle w:val="4"/>
        <w:shd w:val="clear" w:color="auto" w:fill="auto"/>
        <w:spacing w:before="0" w:after="0" w:line="264" w:lineRule="auto"/>
        <w:ind w:right="120" w:firstLine="709"/>
        <w:rPr>
          <w:color w:val="auto"/>
          <w:sz w:val="20"/>
          <w:szCs w:val="20"/>
          <w:lang w:val="uk-UA"/>
        </w:rPr>
      </w:pPr>
    </w:p>
    <w:p w:rsidR="006B44A4" w:rsidRPr="00DA584A" w:rsidRDefault="006B44A4" w:rsidP="00C01A07">
      <w:pPr>
        <w:spacing w:line="264" w:lineRule="auto"/>
        <w:ind w:firstLine="720"/>
        <w:jc w:val="both"/>
        <w:rPr>
          <w:rFonts w:ascii="Times New Roman" w:hAnsi="Times New Roman" w:cs="Times New Roman"/>
          <w:b/>
          <w:color w:val="auto"/>
          <w:lang w:val="uk-UA"/>
        </w:rPr>
      </w:pPr>
      <w:r w:rsidRPr="00DA584A">
        <w:rPr>
          <w:rFonts w:ascii="Times New Roman" w:hAnsi="Times New Roman" w:cs="Times New Roman"/>
          <w:b/>
          <w:color w:val="auto"/>
          <w:lang w:val="uk-UA"/>
        </w:rPr>
        <w:t>3 Нормативні документи</w:t>
      </w:r>
    </w:p>
    <w:p w:rsidR="006E427F" w:rsidRPr="00DA584A" w:rsidRDefault="006E427F" w:rsidP="00C01A07">
      <w:pPr>
        <w:pStyle w:val="af0"/>
        <w:numPr>
          <w:ilvl w:val="0"/>
          <w:numId w:val="27"/>
        </w:numPr>
        <w:tabs>
          <w:tab w:val="left" w:pos="993"/>
        </w:tabs>
        <w:spacing w:after="0" w:line="264" w:lineRule="auto"/>
        <w:ind w:left="0" w:firstLine="720"/>
        <w:jc w:val="both"/>
        <w:rPr>
          <w:rFonts w:ascii="Times New Roman" w:hAnsi="Times New Roman"/>
          <w:sz w:val="24"/>
          <w:szCs w:val="24"/>
        </w:rPr>
      </w:pPr>
      <w:r w:rsidRPr="00DA584A">
        <w:rPr>
          <w:rFonts w:ascii="Times New Roman" w:hAnsi="Times New Roman"/>
          <w:sz w:val="24"/>
          <w:szCs w:val="24"/>
        </w:rPr>
        <w:t xml:space="preserve">ДСТУ ISO 9000:2007 </w:t>
      </w:r>
      <w:r w:rsidRPr="00DA584A">
        <w:rPr>
          <w:rStyle w:val="213pt"/>
          <w:rFonts w:eastAsia="Calibri"/>
          <w:color w:val="auto"/>
          <w:sz w:val="24"/>
          <w:szCs w:val="24"/>
        </w:rPr>
        <w:t>“</w:t>
      </w:r>
      <w:r w:rsidRPr="00DA584A">
        <w:rPr>
          <w:rFonts w:ascii="Times New Roman" w:hAnsi="Times New Roman"/>
          <w:sz w:val="24"/>
          <w:szCs w:val="24"/>
        </w:rPr>
        <w:t>Системи управління якістю. Основні положення та словник термінів (ISO 9000:2005, IDT)</w:t>
      </w:r>
      <w:r w:rsidRPr="00DA584A">
        <w:rPr>
          <w:rStyle w:val="213pt"/>
          <w:rFonts w:eastAsia="Calibri"/>
          <w:color w:val="auto"/>
          <w:sz w:val="24"/>
          <w:szCs w:val="24"/>
        </w:rPr>
        <w:t>”</w:t>
      </w:r>
      <w:r w:rsidRPr="00DA584A">
        <w:rPr>
          <w:rFonts w:ascii="Times New Roman" w:hAnsi="Times New Roman"/>
          <w:sz w:val="24"/>
          <w:szCs w:val="24"/>
        </w:rPr>
        <w:t>.</w:t>
      </w:r>
    </w:p>
    <w:p w:rsidR="006E427F" w:rsidRPr="00DA584A" w:rsidRDefault="006E427F" w:rsidP="00C01A07">
      <w:pPr>
        <w:pStyle w:val="af0"/>
        <w:numPr>
          <w:ilvl w:val="0"/>
          <w:numId w:val="27"/>
        </w:numPr>
        <w:tabs>
          <w:tab w:val="left" w:pos="993"/>
          <w:tab w:val="num" w:pos="1134"/>
        </w:tabs>
        <w:spacing w:after="0" w:line="264" w:lineRule="auto"/>
        <w:ind w:left="0" w:firstLine="720"/>
        <w:jc w:val="both"/>
        <w:rPr>
          <w:rFonts w:ascii="Times New Roman" w:hAnsi="Times New Roman"/>
          <w:sz w:val="24"/>
          <w:szCs w:val="24"/>
        </w:rPr>
      </w:pPr>
      <w:r w:rsidRPr="00DA584A">
        <w:rPr>
          <w:rFonts w:ascii="Times New Roman" w:hAnsi="Times New Roman"/>
          <w:sz w:val="24"/>
          <w:szCs w:val="24"/>
        </w:rPr>
        <w:t xml:space="preserve">ДСТУ ISO 9001:2015 </w:t>
      </w:r>
      <w:r w:rsidRPr="00DA584A">
        <w:rPr>
          <w:rStyle w:val="213pt"/>
          <w:rFonts w:eastAsia="Calibri"/>
          <w:color w:val="auto"/>
          <w:sz w:val="24"/>
          <w:szCs w:val="24"/>
        </w:rPr>
        <w:t>“</w:t>
      </w:r>
      <w:r w:rsidRPr="00DA584A">
        <w:rPr>
          <w:rFonts w:ascii="Times New Roman" w:hAnsi="Times New Roman"/>
          <w:sz w:val="24"/>
          <w:szCs w:val="24"/>
        </w:rPr>
        <w:t>Системи управління якістю. Вимоги (ISO 9001:2015, IDT)</w:t>
      </w:r>
      <w:r w:rsidRPr="00DA584A">
        <w:rPr>
          <w:rStyle w:val="213pt"/>
          <w:rFonts w:eastAsia="Calibri"/>
          <w:color w:val="auto"/>
          <w:sz w:val="24"/>
          <w:szCs w:val="24"/>
        </w:rPr>
        <w:t>”</w:t>
      </w:r>
      <w:r w:rsidRPr="00DA584A">
        <w:rPr>
          <w:rFonts w:ascii="Times New Roman" w:hAnsi="Times New Roman"/>
          <w:sz w:val="24"/>
          <w:szCs w:val="24"/>
        </w:rPr>
        <w:t>.</w:t>
      </w:r>
    </w:p>
    <w:p w:rsidR="006E427F" w:rsidRPr="00DA584A" w:rsidRDefault="006E427F" w:rsidP="00C01A07">
      <w:pPr>
        <w:pStyle w:val="af0"/>
        <w:numPr>
          <w:ilvl w:val="0"/>
          <w:numId w:val="27"/>
        </w:numPr>
        <w:tabs>
          <w:tab w:val="left" w:pos="993"/>
        </w:tabs>
        <w:spacing w:after="0" w:line="264" w:lineRule="auto"/>
        <w:ind w:left="0" w:firstLine="720"/>
        <w:jc w:val="both"/>
        <w:rPr>
          <w:rFonts w:ascii="Times New Roman" w:hAnsi="Times New Roman"/>
          <w:sz w:val="24"/>
          <w:szCs w:val="24"/>
        </w:rPr>
      </w:pPr>
      <w:r w:rsidRPr="00DA584A">
        <w:rPr>
          <w:rFonts w:ascii="Times New Roman" w:hAnsi="Times New Roman"/>
          <w:sz w:val="24"/>
          <w:szCs w:val="24"/>
        </w:rPr>
        <w:t xml:space="preserve">ДСТУ ISO/TR 10013:2003 </w:t>
      </w:r>
      <w:r w:rsidRPr="00DA584A">
        <w:rPr>
          <w:rStyle w:val="213pt"/>
          <w:rFonts w:eastAsia="Calibri"/>
          <w:color w:val="auto"/>
          <w:sz w:val="24"/>
          <w:szCs w:val="24"/>
        </w:rPr>
        <w:t>“</w:t>
      </w:r>
      <w:r w:rsidRPr="00DA584A">
        <w:rPr>
          <w:rFonts w:ascii="Times New Roman" w:hAnsi="Times New Roman"/>
          <w:sz w:val="24"/>
          <w:szCs w:val="24"/>
        </w:rPr>
        <w:t>Настанови з розробляння документації системи управління якістю (ISO/TR 10013:2001, IDT)</w:t>
      </w:r>
      <w:r w:rsidRPr="00DA584A">
        <w:rPr>
          <w:rStyle w:val="213pt"/>
          <w:rFonts w:eastAsia="Calibri"/>
          <w:color w:val="auto"/>
          <w:sz w:val="24"/>
          <w:szCs w:val="24"/>
        </w:rPr>
        <w:t>”</w:t>
      </w:r>
      <w:r w:rsidRPr="00DA584A">
        <w:rPr>
          <w:rFonts w:ascii="Times New Roman" w:hAnsi="Times New Roman"/>
          <w:sz w:val="24"/>
          <w:szCs w:val="24"/>
        </w:rPr>
        <w:t>.</w:t>
      </w:r>
    </w:p>
    <w:p w:rsidR="006E427F" w:rsidRPr="00DA584A" w:rsidRDefault="006E427F" w:rsidP="00C01A07">
      <w:pPr>
        <w:pStyle w:val="af0"/>
        <w:numPr>
          <w:ilvl w:val="0"/>
          <w:numId w:val="27"/>
        </w:numPr>
        <w:tabs>
          <w:tab w:val="left" w:pos="0"/>
          <w:tab w:val="left" w:pos="993"/>
        </w:tabs>
        <w:spacing w:after="0" w:line="264" w:lineRule="auto"/>
        <w:ind w:left="0" w:firstLine="720"/>
        <w:jc w:val="both"/>
        <w:rPr>
          <w:rFonts w:ascii="Times New Roman" w:hAnsi="Times New Roman"/>
          <w:sz w:val="24"/>
          <w:szCs w:val="24"/>
        </w:rPr>
      </w:pPr>
      <w:r w:rsidRPr="00DA584A">
        <w:rPr>
          <w:rFonts w:ascii="Times New Roman" w:hAnsi="Times New Roman"/>
          <w:sz w:val="24"/>
          <w:szCs w:val="24"/>
        </w:rPr>
        <w:t xml:space="preserve">ДСТУ EN ISO/IEC 17065:2014 </w:t>
      </w:r>
      <w:r w:rsidRPr="00DA584A">
        <w:rPr>
          <w:rStyle w:val="213pt"/>
          <w:rFonts w:eastAsia="Calibri"/>
          <w:color w:val="auto"/>
          <w:sz w:val="24"/>
          <w:szCs w:val="24"/>
        </w:rPr>
        <w:t>“</w:t>
      </w:r>
      <w:r w:rsidRPr="00DA584A">
        <w:rPr>
          <w:rFonts w:ascii="Times New Roman" w:hAnsi="Times New Roman"/>
          <w:sz w:val="24"/>
          <w:szCs w:val="24"/>
        </w:rPr>
        <w:t>Оцінка відповідності. Вимоги до органів з сертифікації продукції, процесів та послуг (EN ISO/IEC 17065:2012, IDT)</w:t>
      </w:r>
      <w:r w:rsidRPr="00DA584A">
        <w:rPr>
          <w:rStyle w:val="213pt"/>
          <w:rFonts w:eastAsia="Calibri"/>
          <w:color w:val="auto"/>
          <w:sz w:val="24"/>
          <w:szCs w:val="24"/>
        </w:rPr>
        <w:t>”</w:t>
      </w:r>
      <w:r w:rsidRPr="00DA584A">
        <w:rPr>
          <w:rFonts w:ascii="Times New Roman" w:hAnsi="Times New Roman"/>
          <w:sz w:val="24"/>
          <w:szCs w:val="24"/>
        </w:rPr>
        <w:t>.</w:t>
      </w:r>
    </w:p>
    <w:p w:rsidR="006E427F" w:rsidRPr="00DA584A" w:rsidRDefault="006E427F" w:rsidP="00C01A07">
      <w:pPr>
        <w:pStyle w:val="20"/>
        <w:widowControl w:val="0"/>
        <w:numPr>
          <w:ilvl w:val="0"/>
          <w:numId w:val="27"/>
        </w:numPr>
        <w:shd w:val="clear" w:color="auto" w:fill="auto"/>
        <w:tabs>
          <w:tab w:val="left" w:pos="993"/>
        </w:tabs>
        <w:spacing w:line="264" w:lineRule="auto"/>
        <w:ind w:left="0" w:firstLine="720"/>
        <w:rPr>
          <w:rStyle w:val="213pt"/>
          <w:b w:val="0"/>
          <w:color w:val="auto"/>
          <w:sz w:val="24"/>
          <w:szCs w:val="24"/>
        </w:rPr>
      </w:pPr>
      <w:r w:rsidRPr="00DA584A">
        <w:rPr>
          <w:rStyle w:val="213pt"/>
          <w:b w:val="0"/>
          <w:color w:val="auto"/>
          <w:sz w:val="24"/>
          <w:szCs w:val="24"/>
        </w:rPr>
        <w:t>ДСТУ ІМАS 07.30:2016 2016 “Акредитація організацій та операцій з протимінної діяльності”.</w:t>
      </w:r>
    </w:p>
    <w:p w:rsidR="006E427F" w:rsidRPr="00DA584A" w:rsidRDefault="006E427F" w:rsidP="00C01A07">
      <w:pPr>
        <w:pStyle w:val="14"/>
        <w:numPr>
          <w:ilvl w:val="0"/>
          <w:numId w:val="27"/>
        </w:numPr>
        <w:tabs>
          <w:tab w:val="left" w:pos="993"/>
          <w:tab w:val="left" w:pos="8647"/>
        </w:tabs>
        <w:spacing w:before="0" w:line="264" w:lineRule="auto"/>
        <w:ind w:left="0" w:right="-1" w:firstLine="720"/>
        <w:outlineLvl w:val="0"/>
        <w:rPr>
          <w:rFonts w:ascii="Times New Roman" w:hAnsi="Times New Roman" w:cs="Times New Roman"/>
          <w:sz w:val="24"/>
          <w:szCs w:val="24"/>
        </w:rPr>
      </w:pPr>
      <w:r w:rsidRPr="00DA584A">
        <w:rPr>
          <w:rFonts w:ascii="Times New Roman" w:hAnsi="Times New Roman" w:cs="Times New Roman"/>
          <w:sz w:val="24"/>
          <w:szCs w:val="24"/>
        </w:rPr>
        <w:t xml:space="preserve">ДСТУ 1.5:2003 </w:t>
      </w:r>
      <w:r w:rsidRPr="00DA584A">
        <w:rPr>
          <w:rStyle w:val="213pt"/>
          <w:color w:val="auto"/>
          <w:sz w:val="24"/>
          <w:szCs w:val="24"/>
        </w:rPr>
        <w:t>“</w:t>
      </w:r>
      <w:r w:rsidRPr="00DA584A">
        <w:rPr>
          <w:rFonts w:ascii="Times New Roman" w:hAnsi="Times New Roman" w:cs="Times New Roman"/>
          <w:sz w:val="24"/>
          <w:szCs w:val="24"/>
        </w:rPr>
        <w:t>Національна стандартизація. Правила побудови, викладання, оформлення та вимоги до змісту нормативних документів</w:t>
      </w:r>
      <w:r w:rsidRPr="00DA584A">
        <w:rPr>
          <w:rStyle w:val="213pt"/>
          <w:color w:val="auto"/>
          <w:sz w:val="24"/>
          <w:szCs w:val="24"/>
        </w:rPr>
        <w:t>”</w:t>
      </w:r>
      <w:r w:rsidRPr="00DA584A">
        <w:rPr>
          <w:rFonts w:ascii="Times New Roman" w:hAnsi="Times New Roman" w:cs="Times New Roman"/>
          <w:sz w:val="24"/>
          <w:szCs w:val="24"/>
        </w:rPr>
        <w:t>.</w:t>
      </w:r>
    </w:p>
    <w:p w:rsidR="00497082" w:rsidRPr="00DA584A" w:rsidRDefault="00497082" w:rsidP="00C01A07">
      <w:pPr>
        <w:spacing w:line="264" w:lineRule="auto"/>
        <w:ind w:firstLine="720"/>
        <w:jc w:val="both"/>
        <w:rPr>
          <w:rFonts w:ascii="Times New Roman" w:hAnsi="Times New Roman" w:cs="Times New Roman"/>
          <w:b/>
          <w:color w:val="auto"/>
          <w:sz w:val="20"/>
          <w:szCs w:val="20"/>
          <w:lang w:val="uk-UA"/>
        </w:rPr>
      </w:pPr>
    </w:p>
    <w:p w:rsidR="006B44A4" w:rsidRPr="00DA584A" w:rsidRDefault="006B44A4" w:rsidP="00C01A07">
      <w:pPr>
        <w:spacing w:line="264" w:lineRule="auto"/>
        <w:ind w:firstLine="720"/>
        <w:jc w:val="both"/>
        <w:rPr>
          <w:rFonts w:ascii="Times New Roman" w:hAnsi="Times New Roman" w:cs="Times New Roman"/>
          <w:b/>
          <w:color w:val="auto"/>
          <w:lang w:val="uk-UA"/>
        </w:rPr>
      </w:pPr>
      <w:r w:rsidRPr="00DA584A">
        <w:rPr>
          <w:rFonts w:ascii="Times New Roman" w:hAnsi="Times New Roman" w:cs="Times New Roman"/>
          <w:b/>
          <w:color w:val="auto"/>
          <w:lang w:val="uk-UA"/>
        </w:rPr>
        <w:t>4 Терміни та визначення понять</w:t>
      </w:r>
    </w:p>
    <w:p w:rsidR="006B44A4" w:rsidRPr="00DA584A" w:rsidRDefault="006B44A4" w:rsidP="00C01A07">
      <w:pPr>
        <w:spacing w:line="264" w:lineRule="auto"/>
        <w:ind w:firstLine="720"/>
        <w:jc w:val="both"/>
        <w:rPr>
          <w:rFonts w:ascii="Times New Roman" w:hAnsi="Times New Roman" w:cs="Times New Roman"/>
          <w:b/>
          <w:color w:val="auto"/>
          <w:lang w:val="uk-UA"/>
        </w:rPr>
      </w:pPr>
      <w:r w:rsidRPr="00DA584A">
        <w:rPr>
          <w:rFonts w:ascii="Times New Roman" w:hAnsi="Times New Roman" w:cs="Times New Roman"/>
          <w:b/>
          <w:color w:val="auto"/>
          <w:lang w:val="uk-UA"/>
        </w:rPr>
        <w:t>4.1 Терміни та визначення</w:t>
      </w:r>
    </w:p>
    <w:p w:rsidR="006B44A4" w:rsidRPr="00DA584A" w:rsidRDefault="006B44A4" w:rsidP="00C01A07">
      <w:pPr>
        <w:spacing w:line="264" w:lineRule="auto"/>
        <w:ind w:firstLine="720"/>
        <w:jc w:val="both"/>
        <w:rPr>
          <w:rFonts w:ascii="Times New Roman" w:hAnsi="Times New Roman" w:cs="Times New Roman"/>
          <w:color w:val="auto"/>
          <w:lang w:val="uk-UA"/>
        </w:rPr>
      </w:pPr>
      <w:r w:rsidRPr="00DA584A">
        <w:rPr>
          <w:rFonts w:ascii="Times New Roman" w:hAnsi="Times New Roman" w:cs="Times New Roman"/>
          <w:color w:val="auto"/>
          <w:lang w:val="uk-UA"/>
        </w:rPr>
        <w:t>В даній процедур використовуються терміни та їх визначення з ДСТУ ISO 9000.</w:t>
      </w:r>
    </w:p>
    <w:p w:rsidR="006B44A4" w:rsidRPr="00DA584A" w:rsidRDefault="006B44A4" w:rsidP="00C01A07">
      <w:pPr>
        <w:spacing w:line="264" w:lineRule="auto"/>
        <w:ind w:firstLine="720"/>
        <w:jc w:val="both"/>
        <w:rPr>
          <w:rFonts w:ascii="Times New Roman" w:hAnsi="Times New Roman" w:cs="Times New Roman"/>
          <w:b/>
          <w:color w:val="auto"/>
          <w:lang w:val="uk-UA"/>
        </w:rPr>
      </w:pPr>
      <w:r w:rsidRPr="00DA584A">
        <w:rPr>
          <w:rFonts w:ascii="Times New Roman" w:hAnsi="Times New Roman" w:cs="Times New Roman"/>
          <w:b/>
          <w:color w:val="auto"/>
          <w:lang w:val="uk-UA"/>
        </w:rPr>
        <w:t>4.2 Скорочення</w:t>
      </w:r>
    </w:p>
    <w:p w:rsidR="001220E4" w:rsidRPr="00DA584A" w:rsidRDefault="001220E4" w:rsidP="00C01A07">
      <w:pPr>
        <w:pStyle w:val="af2"/>
        <w:spacing w:line="264" w:lineRule="auto"/>
        <w:ind w:right="-2" w:firstLine="720"/>
        <w:jc w:val="both"/>
        <w:rPr>
          <w:sz w:val="24"/>
          <w:szCs w:val="24"/>
        </w:rPr>
      </w:pPr>
      <w:bookmarkStart w:id="3" w:name="bookmark8"/>
      <w:r w:rsidRPr="00DA584A">
        <w:rPr>
          <w:b/>
          <w:sz w:val="24"/>
          <w:szCs w:val="24"/>
        </w:rPr>
        <w:t xml:space="preserve">Центр розмінування </w:t>
      </w:r>
      <w:r w:rsidRPr="00DA584A">
        <w:rPr>
          <w:sz w:val="24"/>
          <w:szCs w:val="24"/>
        </w:rPr>
        <w:t>–Центр розмінування Головного управління оперативного забезпечення Збройних Сил України;</w:t>
      </w:r>
    </w:p>
    <w:p w:rsidR="001220E4" w:rsidRPr="00DA584A" w:rsidRDefault="001220E4" w:rsidP="00C01A07">
      <w:pPr>
        <w:pStyle w:val="af2"/>
        <w:spacing w:line="264" w:lineRule="auto"/>
        <w:ind w:right="-2" w:firstLine="720"/>
        <w:jc w:val="both"/>
        <w:rPr>
          <w:sz w:val="24"/>
          <w:szCs w:val="24"/>
        </w:rPr>
      </w:pPr>
      <w:r w:rsidRPr="00DA584A">
        <w:rPr>
          <w:b/>
          <w:sz w:val="24"/>
          <w:szCs w:val="24"/>
        </w:rPr>
        <w:t>ПМД</w:t>
      </w:r>
      <w:r w:rsidRPr="00DA584A">
        <w:rPr>
          <w:sz w:val="24"/>
          <w:szCs w:val="24"/>
        </w:rPr>
        <w:t xml:space="preserve"> – протимінна діяльність;</w:t>
      </w:r>
    </w:p>
    <w:p w:rsidR="001220E4" w:rsidRPr="00DA584A" w:rsidRDefault="001220E4" w:rsidP="00C01A07">
      <w:pPr>
        <w:pStyle w:val="af2"/>
        <w:spacing w:line="264" w:lineRule="auto"/>
        <w:ind w:right="-2" w:firstLine="720"/>
        <w:jc w:val="both"/>
        <w:rPr>
          <w:sz w:val="24"/>
          <w:szCs w:val="24"/>
        </w:rPr>
      </w:pPr>
      <w:r w:rsidRPr="00DA584A">
        <w:rPr>
          <w:b/>
          <w:sz w:val="24"/>
          <w:szCs w:val="24"/>
        </w:rPr>
        <w:t xml:space="preserve">ЗКЯ </w:t>
      </w:r>
      <w:r w:rsidRPr="00DA584A">
        <w:rPr>
          <w:sz w:val="24"/>
          <w:szCs w:val="24"/>
        </w:rPr>
        <w:t>–заступник керівника ОС з якості;</w:t>
      </w:r>
    </w:p>
    <w:p w:rsidR="001220E4" w:rsidRPr="00DA584A" w:rsidRDefault="001220E4" w:rsidP="00C01A07">
      <w:pPr>
        <w:pStyle w:val="af2"/>
        <w:spacing w:line="264" w:lineRule="auto"/>
        <w:ind w:right="-2" w:firstLine="720"/>
        <w:jc w:val="both"/>
        <w:rPr>
          <w:sz w:val="24"/>
          <w:szCs w:val="24"/>
        </w:rPr>
      </w:pPr>
      <w:r w:rsidRPr="00DA584A">
        <w:rPr>
          <w:b/>
          <w:sz w:val="24"/>
          <w:szCs w:val="24"/>
        </w:rPr>
        <w:t>ОС</w:t>
      </w:r>
      <w:r w:rsidRPr="00DA584A">
        <w:rPr>
          <w:sz w:val="24"/>
          <w:szCs w:val="24"/>
        </w:rPr>
        <w:t xml:space="preserve"> – орган з сертифікації;</w:t>
      </w:r>
    </w:p>
    <w:p w:rsidR="001220E4" w:rsidRPr="00DA584A" w:rsidRDefault="001220E4" w:rsidP="00C01A07">
      <w:pPr>
        <w:pStyle w:val="af2"/>
        <w:spacing w:line="264" w:lineRule="auto"/>
        <w:ind w:right="-2" w:firstLine="720"/>
        <w:jc w:val="both"/>
        <w:rPr>
          <w:sz w:val="24"/>
          <w:szCs w:val="24"/>
        </w:rPr>
      </w:pPr>
      <w:r w:rsidRPr="00DA584A">
        <w:rPr>
          <w:b/>
          <w:sz w:val="24"/>
          <w:szCs w:val="24"/>
        </w:rPr>
        <w:t xml:space="preserve">КП ОВС </w:t>
      </w:r>
      <w:r w:rsidRPr="00DA584A">
        <w:rPr>
          <w:sz w:val="24"/>
          <w:szCs w:val="24"/>
        </w:rPr>
        <w:t>– керівник підрозділу оцінки відповідності та сертифікації;</w:t>
      </w:r>
    </w:p>
    <w:p w:rsidR="001220E4" w:rsidRPr="00DA584A" w:rsidRDefault="001220E4" w:rsidP="00C01A07">
      <w:pPr>
        <w:spacing w:line="264" w:lineRule="auto"/>
        <w:ind w:firstLine="709"/>
        <w:rPr>
          <w:rFonts w:ascii="Times New Roman" w:hAnsi="Times New Roman" w:cs="Times New Roman"/>
          <w:color w:val="auto"/>
          <w:lang w:val="uk-UA"/>
        </w:rPr>
      </w:pPr>
      <w:r w:rsidRPr="00DA584A">
        <w:rPr>
          <w:rFonts w:ascii="Times New Roman" w:hAnsi="Times New Roman" w:cs="Times New Roman"/>
          <w:b/>
          <w:color w:val="auto"/>
          <w:lang w:val="uk-UA"/>
        </w:rPr>
        <w:t>СУЯ</w:t>
      </w:r>
      <w:r w:rsidRPr="00DA584A">
        <w:rPr>
          <w:rFonts w:ascii="Times New Roman" w:hAnsi="Times New Roman" w:cs="Times New Roman"/>
          <w:color w:val="auto"/>
          <w:lang w:val="uk-UA"/>
        </w:rPr>
        <w:t xml:space="preserve"> – система управління якістю;</w:t>
      </w:r>
    </w:p>
    <w:p w:rsidR="001220E4" w:rsidRPr="00DA584A" w:rsidRDefault="001220E4" w:rsidP="00C01A07">
      <w:pPr>
        <w:spacing w:line="264" w:lineRule="auto"/>
        <w:ind w:firstLine="709"/>
        <w:rPr>
          <w:rFonts w:ascii="Times New Roman" w:hAnsi="Times New Roman" w:cs="Times New Roman"/>
          <w:color w:val="auto"/>
          <w:lang w:val="uk-UA"/>
        </w:rPr>
      </w:pPr>
      <w:r w:rsidRPr="00DA584A">
        <w:rPr>
          <w:rFonts w:ascii="Times New Roman" w:hAnsi="Times New Roman" w:cs="Times New Roman"/>
          <w:b/>
          <w:color w:val="auto"/>
          <w:lang w:val="uk-UA"/>
        </w:rPr>
        <w:t>ВВ</w:t>
      </w:r>
      <w:r w:rsidRPr="00DA584A">
        <w:rPr>
          <w:rFonts w:ascii="Times New Roman" w:hAnsi="Times New Roman" w:cs="Times New Roman"/>
          <w:color w:val="auto"/>
          <w:lang w:val="uk-UA"/>
        </w:rPr>
        <w:t xml:space="preserve"> – відповідальний виконавець.</w:t>
      </w:r>
    </w:p>
    <w:p w:rsidR="006B44A4" w:rsidRPr="00DA584A" w:rsidRDefault="006B44A4" w:rsidP="00C01A07">
      <w:pPr>
        <w:spacing w:line="264" w:lineRule="auto"/>
        <w:ind w:firstLine="709"/>
        <w:rPr>
          <w:rFonts w:ascii="Times New Roman" w:hAnsi="Times New Roman" w:cs="Times New Roman"/>
          <w:color w:val="auto"/>
          <w:sz w:val="20"/>
          <w:szCs w:val="20"/>
          <w:lang w:val="uk-UA"/>
        </w:rPr>
      </w:pPr>
    </w:p>
    <w:p w:rsidR="006B44A4" w:rsidRPr="00DA584A" w:rsidRDefault="006B44A4" w:rsidP="00C01A07">
      <w:pPr>
        <w:spacing w:line="264" w:lineRule="auto"/>
        <w:ind w:firstLine="709"/>
        <w:rPr>
          <w:rFonts w:ascii="Times New Roman" w:hAnsi="Times New Roman" w:cs="Times New Roman"/>
          <w:b/>
          <w:color w:val="auto"/>
          <w:lang w:val="uk-UA"/>
        </w:rPr>
      </w:pPr>
      <w:r w:rsidRPr="00DA584A">
        <w:rPr>
          <w:rFonts w:ascii="Times New Roman" w:hAnsi="Times New Roman" w:cs="Times New Roman"/>
          <w:b/>
          <w:color w:val="auto"/>
          <w:lang w:val="uk-UA"/>
        </w:rPr>
        <w:t>5</w:t>
      </w:r>
      <w:r w:rsidR="007902D4" w:rsidRPr="00DA584A">
        <w:rPr>
          <w:rFonts w:ascii="Times New Roman" w:hAnsi="Times New Roman" w:cs="Times New Roman"/>
          <w:b/>
          <w:color w:val="auto"/>
          <w:lang w:val="uk-UA"/>
        </w:rPr>
        <w:t>.</w:t>
      </w:r>
      <w:r w:rsidR="00072FD7" w:rsidRPr="00DA584A">
        <w:rPr>
          <w:rFonts w:ascii="Times New Roman" w:hAnsi="Times New Roman" w:cs="Times New Roman"/>
          <w:b/>
          <w:color w:val="auto"/>
          <w:lang w:val="uk-UA"/>
        </w:rPr>
        <w:t xml:space="preserve"> Опис процесу</w:t>
      </w:r>
      <w:bookmarkStart w:id="4" w:name="bookmark9"/>
      <w:bookmarkEnd w:id="3"/>
    </w:p>
    <w:p w:rsidR="00143EE9" w:rsidRPr="00DA584A" w:rsidRDefault="006B44A4" w:rsidP="00C01A07">
      <w:pPr>
        <w:spacing w:line="264" w:lineRule="auto"/>
        <w:ind w:firstLine="709"/>
        <w:rPr>
          <w:rFonts w:ascii="Times New Roman" w:hAnsi="Times New Roman" w:cs="Times New Roman"/>
          <w:b/>
          <w:color w:val="auto"/>
          <w:lang w:val="uk-UA"/>
        </w:rPr>
      </w:pPr>
      <w:bookmarkStart w:id="5" w:name="bookmark10"/>
      <w:bookmarkEnd w:id="4"/>
      <w:r w:rsidRPr="00DA584A">
        <w:rPr>
          <w:rFonts w:ascii="Times New Roman" w:hAnsi="Times New Roman" w:cs="Times New Roman"/>
          <w:b/>
          <w:color w:val="auto"/>
          <w:lang w:val="uk-UA"/>
        </w:rPr>
        <w:t>5</w:t>
      </w:r>
      <w:r w:rsidR="00072FD7" w:rsidRPr="00DA584A">
        <w:rPr>
          <w:rFonts w:ascii="Times New Roman" w:hAnsi="Times New Roman" w:cs="Times New Roman"/>
          <w:b/>
          <w:color w:val="auto"/>
          <w:lang w:val="uk-UA"/>
        </w:rPr>
        <w:t>.</w:t>
      </w:r>
      <w:r w:rsidR="008703D0" w:rsidRPr="00DA584A">
        <w:rPr>
          <w:rFonts w:ascii="Times New Roman" w:hAnsi="Times New Roman" w:cs="Times New Roman"/>
          <w:b/>
          <w:color w:val="auto"/>
          <w:lang w:val="uk-UA"/>
        </w:rPr>
        <w:t>1</w:t>
      </w:r>
      <w:r w:rsidR="00072FD7" w:rsidRPr="00DA584A">
        <w:rPr>
          <w:rFonts w:ascii="Times New Roman" w:hAnsi="Times New Roman" w:cs="Times New Roman"/>
          <w:b/>
          <w:color w:val="auto"/>
          <w:lang w:val="uk-UA"/>
        </w:rPr>
        <w:t xml:space="preserve"> Загальні положення</w:t>
      </w:r>
      <w:bookmarkEnd w:id="5"/>
    </w:p>
    <w:p w:rsidR="000A1DCB" w:rsidRPr="00DA584A" w:rsidRDefault="000A1DCB" w:rsidP="00C01A07">
      <w:pPr>
        <w:pStyle w:val="af0"/>
        <w:spacing w:after="0" w:line="264" w:lineRule="auto"/>
        <w:ind w:left="0" w:firstLine="709"/>
        <w:jc w:val="both"/>
        <w:rPr>
          <w:rFonts w:ascii="Times New Roman" w:hAnsi="Times New Roman"/>
          <w:sz w:val="24"/>
          <w:szCs w:val="24"/>
        </w:rPr>
      </w:pPr>
      <w:r w:rsidRPr="00DA584A">
        <w:rPr>
          <w:rFonts w:ascii="Times New Roman" w:hAnsi="Times New Roman"/>
          <w:sz w:val="24"/>
          <w:szCs w:val="24"/>
        </w:rPr>
        <w:t xml:space="preserve">Для отримання сертифікації </w:t>
      </w:r>
      <w:r w:rsidR="00660D2D" w:rsidRPr="00DA584A">
        <w:rPr>
          <w:rFonts w:ascii="Times New Roman" w:hAnsi="Times New Roman"/>
          <w:sz w:val="24"/>
          <w:szCs w:val="24"/>
        </w:rPr>
        <w:t xml:space="preserve">продукції (процесів, послуг) </w:t>
      </w:r>
      <w:r w:rsidRPr="00DA584A">
        <w:rPr>
          <w:rFonts w:ascii="Times New Roman" w:hAnsi="Times New Roman"/>
          <w:sz w:val="24"/>
          <w:szCs w:val="24"/>
        </w:rPr>
        <w:t>організації з ПМД повинні продемонструвати свою здатність на практиці застосовувати національні стандарти протимінної діяльності ДСТУ ІMAS та інші нормативні документи, а також фінансові та страхові вимоги.</w:t>
      </w:r>
    </w:p>
    <w:p w:rsidR="00C7408A" w:rsidRPr="00DA584A" w:rsidRDefault="000A1DCB" w:rsidP="00C01A07">
      <w:pPr>
        <w:tabs>
          <w:tab w:val="left" w:pos="709"/>
        </w:tabs>
        <w:spacing w:line="264" w:lineRule="auto"/>
        <w:ind w:right="20"/>
        <w:jc w:val="both"/>
        <w:rPr>
          <w:rFonts w:ascii="Times New Roman" w:hAnsi="Times New Roman" w:cs="Times New Roman"/>
          <w:color w:val="auto"/>
          <w:lang w:val="uk-UA"/>
        </w:rPr>
      </w:pPr>
      <w:r w:rsidRPr="00DA584A">
        <w:rPr>
          <w:rFonts w:ascii="Times New Roman" w:hAnsi="Times New Roman" w:cs="Times New Roman"/>
          <w:color w:val="auto"/>
          <w:lang w:val="uk-UA"/>
        </w:rPr>
        <w:tab/>
        <w:t>Сертифікація проводиться, як правило, на певний період, який може бути пов'язаний з тривалістю угоди між організацією та НО ПМД. Пер</w:t>
      </w:r>
      <w:r w:rsidR="00660D2D" w:rsidRPr="00DA584A">
        <w:rPr>
          <w:rFonts w:ascii="Times New Roman" w:hAnsi="Times New Roman" w:cs="Times New Roman"/>
          <w:color w:val="auto"/>
          <w:lang w:val="uk-UA"/>
        </w:rPr>
        <w:t>винна</w:t>
      </w:r>
      <w:r w:rsidRPr="00DA584A">
        <w:rPr>
          <w:rFonts w:ascii="Times New Roman" w:hAnsi="Times New Roman" w:cs="Times New Roman"/>
          <w:color w:val="auto"/>
          <w:lang w:val="uk-UA"/>
        </w:rPr>
        <w:t xml:space="preserve"> сертифікація, як правило надається на один рік. Наступні сертифікації можуть надаватися на три роки. У разі, якщо угода має тривати трохи довше звичайного періоду сертифікації, з метою підвищення ефективності виконання завдань рекомендується тривалість сертифікації визначати відповідно до термінів дії угоди між організацією та НО ПМД, уникаючи заміни організації незадовго до закінчення строку дії угоди.</w:t>
      </w:r>
      <w:bookmarkStart w:id="6" w:name="bookmark11"/>
      <w:r w:rsidR="00D65697">
        <w:rPr>
          <w:rFonts w:ascii="Times New Roman" w:hAnsi="Times New Roman" w:cs="Times New Roman"/>
          <w:color w:val="auto"/>
          <w:lang w:val="uk-UA"/>
        </w:rPr>
        <w:t xml:space="preserve"> </w:t>
      </w:r>
      <w:r w:rsidR="00C7408A" w:rsidRPr="00DA584A">
        <w:rPr>
          <w:rFonts w:ascii="Times New Roman" w:hAnsi="Times New Roman" w:cs="Times New Roman"/>
          <w:color w:val="auto"/>
          <w:lang w:val="uk-UA"/>
        </w:rPr>
        <w:t xml:space="preserve">Сертифікація може бути відкликана, якщо контроль якості показує, що організація з ПМД більше не виконує умов </w:t>
      </w:r>
      <w:r w:rsidR="00C7040A" w:rsidRPr="00987540">
        <w:rPr>
          <w:rFonts w:ascii="Times New Roman" w:hAnsi="Times New Roman" w:cs="Times New Roman"/>
          <w:color w:val="auto"/>
          <w:lang w:val="uk-UA"/>
        </w:rPr>
        <w:t>ліцензійної</w:t>
      </w:r>
      <w:r w:rsidR="00D65697" w:rsidRPr="00987540">
        <w:rPr>
          <w:rFonts w:ascii="Times New Roman" w:hAnsi="Times New Roman" w:cs="Times New Roman"/>
          <w:color w:val="auto"/>
          <w:lang w:val="uk-UA"/>
        </w:rPr>
        <w:t xml:space="preserve"> </w:t>
      </w:r>
      <w:r w:rsidR="00C7408A" w:rsidRPr="00987540">
        <w:rPr>
          <w:rFonts w:ascii="Times New Roman" w:hAnsi="Times New Roman" w:cs="Times New Roman"/>
          <w:color w:val="auto"/>
          <w:lang w:val="uk-UA"/>
        </w:rPr>
        <w:t>у</w:t>
      </w:r>
      <w:r w:rsidR="00C7408A" w:rsidRPr="00DA584A">
        <w:rPr>
          <w:rFonts w:ascii="Times New Roman" w:hAnsi="Times New Roman" w:cs="Times New Roman"/>
          <w:color w:val="auto"/>
          <w:lang w:val="uk-UA"/>
        </w:rPr>
        <w:t>годи і не реалізує ефективних заходів щодо виправлення становища.</w:t>
      </w:r>
    </w:p>
    <w:p w:rsidR="00C01A07" w:rsidRPr="00DA584A" w:rsidRDefault="00C01A07" w:rsidP="007250C0">
      <w:pPr>
        <w:ind w:firstLine="720"/>
        <w:jc w:val="both"/>
        <w:rPr>
          <w:rFonts w:ascii="Times New Roman" w:hAnsi="Times New Roman" w:cs="Times New Roman"/>
          <w:b/>
          <w:color w:val="auto"/>
          <w:lang w:val="uk-UA"/>
        </w:rPr>
      </w:pPr>
    </w:p>
    <w:p w:rsidR="007250C0" w:rsidRPr="00DA584A" w:rsidRDefault="007250C0" w:rsidP="007250C0">
      <w:pPr>
        <w:ind w:firstLine="720"/>
        <w:jc w:val="both"/>
        <w:rPr>
          <w:rFonts w:ascii="Times New Roman" w:hAnsi="Times New Roman" w:cs="Times New Roman"/>
          <w:b/>
          <w:color w:val="auto"/>
          <w:lang w:val="uk-UA"/>
        </w:rPr>
      </w:pPr>
      <w:r w:rsidRPr="00DA584A">
        <w:rPr>
          <w:rFonts w:ascii="Times New Roman" w:hAnsi="Times New Roman" w:cs="Times New Roman"/>
          <w:b/>
          <w:color w:val="auto"/>
          <w:lang w:val="uk-UA"/>
        </w:rPr>
        <w:t>Блок-схема процесу</w:t>
      </w: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0"/>
        <w:gridCol w:w="5387"/>
        <w:gridCol w:w="708"/>
        <w:gridCol w:w="1909"/>
      </w:tblGrid>
      <w:tr w:rsidR="004622F8" w:rsidRPr="00DA584A" w:rsidTr="00002070">
        <w:tc>
          <w:tcPr>
            <w:tcW w:w="1900" w:type="dxa"/>
            <w:tcMar>
              <w:left w:w="57" w:type="dxa"/>
              <w:right w:w="28" w:type="dxa"/>
            </w:tcMar>
            <w:vAlign w:val="center"/>
          </w:tcPr>
          <w:p w:rsidR="000A1DCB" w:rsidRPr="00DA584A" w:rsidRDefault="000A1DCB"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Відповідальний виконавець</w:t>
            </w:r>
          </w:p>
        </w:tc>
        <w:tc>
          <w:tcPr>
            <w:tcW w:w="5387" w:type="dxa"/>
            <w:tcBorders>
              <w:right w:val="single" w:sz="4" w:space="0" w:color="auto"/>
            </w:tcBorders>
            <w:tcMar>
              <w:left w:w="57" w:type="dxa"/>
              <w:right w:w="28" w:type="dxa"/>
            </w:tcMar>
            <w:vAlign w:val="center"/>
          </w:tcPr>
          <w:p w:rsidR="000A1DCB" w:rsidRPr="00DA584A" w:rsidRDefault="000A1DCB"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Етап процесу</w:t>
            </w:r>
          </w:p>
        </w:tc>
        <w:tc>
          <w:tcPr>
            <w:tcW w:w="708" w:type="dxa"/>
            <w:tcBorders>
              <w:left w:val="single" w:sz="4" w:space="0" w:color="auto"/>
            </w:tcBorders>
            <w:tcMar>
              <w:left w:w="57" w:type="dxa"/>
              <w:right w:w="28" w:type="dxa"/>
            </w:tcMar>
            <w:vAlign w:val="center"/>
          </w:tcPr>
          <w:p w:rsidR="000A1DCB" w:rsidRPr="00DA584A" w:rsidRDefault="000A1DCB"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 етапу</w:t>
            </w:r>
          </w:p>
        </w:tc>
        <w:tc>
          <w:tcPr>
            <w:tcW w:w="1909" w:type="dxa"/>
            <w:tcMar>
              <w:left w:w="57" w:type="dxa"/>
              <w:right w:w="28" w:type="dxa"/>
            </w:tcMar>
            <w:vAlign w:val="center"/>
          </w:tcPr>
          <w:p w:rsidR="000A1DCB" w:rsidRPr="00DA584A" w:rsidRDefault="000A1DCB"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Використовувана документація</w:t>
            </w:r>
          </w:p>
        </w:tc>
      </w:tr>
      <w:tr w:rsidR="004622F8" w:rsidRPr="00DA584A" w:rsidTr="00E743CA">
        <w:trPr>
          <w:trHeight w:val="569"/>
        </w:trPr>
        <w:tc>
          <w:tcPr>
            <w:tcW w:w="1900" w:type="dxa"/>
            <w:tcMar>
              <w:left w:w="57" w:type="dxa"/>
              <w:right w:w="28" w:type="dxa"/>
            </w:tcMar>
            <w:vAlign w:val="center"/>
          </w:tcPr>
          <w:p w:rsidR="00BD252A" w:rsidRPr="00DA584A" w:rsidRDefault="00BD252A" w:rsidP="00002070">
            <w:pPr>
              <w:jc w:val="center"/>
              <w:rPr>
                <w:rFonts w:ascii="Times New Roman" w:hAnsi="Times New Roman" w:cs="Times New Roman"/>
                <w:color w:val="auto"/>
                <w:lang w:val="uk-UA"/>
              </w:rPr>
            </w:pPr>
          </w:p>
        </w:tc>
        <w:tc>
          <w:tcPr>
            <w:tcW w:w="5387" w:type="dxa"/>
            <w:vMerge w:val="restart"/>
            <w:tcBorders>
              <w:right w:val="single" w:sz="4" w:space="0" w:color="auto"/>
            </w:tcBorders>
            <w:tcMar>
              <w:left w:w="57" w:type="dxa"/>
              <w:right w:w="28" w:type="dxa"/>
            </w:tcMar>
            <w:vAlign w:val="center"/>
          </w:tcPr>
          <w:p w:rsidR="00BD252A" w:rsidRPr="00DA584A" w:rsidRDefault="00987540" w:rsidP="00C90FDC">
            <w:pPr>
              <w:jc w:val="center"/>
              <w:rPr>
                <w:rFonts w:ascii="Times New Roman" w:eastAsia="Times New Roman" w:hAnsi="Times New Roman" w:cs="Times New Roman"/>
                <w:b/>
                <w:color w:val="auto"/>
                <w:lang w:val="uk-UA"/>
              </w:rPr>
            </w:pPr>
            <w:r>
              <w:rPr>
                <w:rFonts w:ascii="Times New Roman" w:eastAsia="Times New Roman" w:hAnsi="Times New Roman" w:cs="Times New Roman"/>
                <w:b/>
                <w:noProof/>
                <w:color w:val="auto"/>
                <w:lang w:val="uk-UA" w:eastAsia="uk-UA"/>
              </w:rPr>
              <mc:AlternateContent>
                <mc:Choice Requires="wpg">
                  <w:drawing>
                    <wp:anchor distT="0" distB="0" distL="114300" distR="114300" simplePos="0" relativeHeight="251745280" behindDoc="1" locked="0" layoutInCell="1" allowOverlap="1">
                      <wp:simplePos x="0" y="0"/>
                      <wp:positionH relativeFrom="column">
                        <wp:posOffset>334645</wp:posOffset>
                      </wp:positionH>
                      <wp:positionV relativeFrom="paragraph">
                        <wp:posOffset>127000</wp:posOffset>
                      </wp:positionV>
                      <wp:extent cx="3020695" cy="8460740"/>
                      <wp:effectExtent l="0" t="0" r="27305" b="16510"/>
                      <wp:wrapTight wrapText="bothSides">
                        <wp:wrapPolygon edited="0">
                          <wp:start x="3678" y="0"/>
                          <wp:lineTo x="3542" y="778"/>
                          <wp:lineTo x="1635" y="1119"/>
                          <wp:lineTo x="1362" y="1216"/>
                          <wp:lineTo x="1362" y="1556"/>
                          <wp:lineTo x="136" y="1605"/>
                          <wp:lineTo x="0" y="1654"/>
                          <wp:lineTo x="0" y="6371"/>
                          <wp:lineTo x="8309" y="7003"/>
                          <wp:lineTo x="1907" y="7587"/>
                          <wp:lineTo x="1907" y="8316"/>
                          <wp:lineTo x="4495" y="8560"/>
                          <wp:lineTo x="2588" y="8705"/>
                          <wp:lineTo x="2043" y="8754"/>
                          <wp:lineTo x="2043" y="9338"/>
                          <wp:lineTo x="545" y="9484"/>
                          <wp:lineTo x="272" y="9630"/>
                          <wp:lineTo x="272" y="14639"/>
                          <wp:lineTo x="2588" y="14882"/>
                          <wp:lineTo x="136" y="14979"/>
                          <wp:lineTo x="0" y="19940"/>
                          <wp:lineTo x="681" y="20232"/>
                          <wp:lineTo x="8991" y="21010"/>
                          <wp:lineTo x="9808" y="21010"/>
                          <wp:lineTo x="9808" y="21302"/>
                          <wp:lineTo x="10080" y="21594"/>
                          <wp:lineTo x="10353" y="21594"/>
                          <wp:lineTo x="11851" y="21594"/>
                          <wp:lineTo x="12124" y="21594"/>
                          <wp:lineTo x="12532" y="21204"/>
                          <wp:lineTo x="12396" y="21010"/>
                          <wp:lineTo x="16210" y="21010"/>
                          <wp:lineTo x="21659" y="20572"/>
                          <wp:lineTo x="21659" y="17849"/>
                          <wp:lineTo x="20297" y="17119"/>
                          <wp:lineTo x="20297" y="15563"/>
                          <wp:lineTo x="21659" y="15466"/>
                          <wp:lineTo x="21659" y="12693"/>
                          <wp:lineTo x="17164" y="12450"/>
                          <wp:lineTo x="21114" y="12450"/>
                          <wp:lineTo x="20842" y="12013"/>
                          <wp:lineTo x="11443" y="11672"/>
                          <wp:lineTo x="18798" y="11672"/>
                          <wp:lineTo x="20705" y="11526"/>
                          <wp:lineTo x="20842" y="8754"/>
                          <wp:lineTo x="17709" y="8560"/>
                          <wp:lineTo x="20705" y="8316"/>
                          <wp:lineTo x="20842" y="7781"/>
                          <wp:lineTo x="21523" y="7246"/>
                          <wp:lineTo x="21659" y="6420"/>
                          <wp:lineTo x="21114" y="6274"/>
                          <wp:lineTo x="18935" y="6225"/>
                          <wp:lineTo x="21114" y="5982"/>
                          <wp:lineTo x="20842" y="5642"/>
                          <wp:lineTo x="11579" y="5447"/>
                          <wp:lineTo x="15120" y="5447"/>
                          <wp:lineTo x="20024" y="5009"/>
                          <wp:lineTo x="20161" y="3988"/>
                          <wp:lineTo x="19343" y="3939"/>
                          <wp:lineTo x="16483" y="3891"/>
                          <wp:lineTo x="20024" y="3599"/>
                          <wp:lineTo x="20161" y="2529"/>
                          <wp:lineTo x="17028" y="2334"/>
                          <wp:lineTo x="20024" y="2091"/>
                          <wp:lineTo x="20161" y="1264"/>
                          <wp:lineTo x="19616" y="1119"/>
                          <wp:lineTo x="17028" y="778"/>
                          <wp:lineTo x="16891" y="0"/>
                          <wp:lineTo x="3678" y="0"/>
                        </wp:wrapPolygon>
                      </wp:wrapTight>
                      <wp:docPr id="5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8460740"/>
                                <a:chOff x="4014" y="2148"/>
                                <a:chExt cx="4757" cy="13324"/>
                              </a:xfrm>
                            </wpg:grpSpPr>
                            <wpg:grpSp>
                              <wpg:cNvPr id="51" name="Group 114"/>
                              <wpg:cNvGrpSpPr>
                                <a:grpSpLocks/>
                              </wpg:cNvGrpSpPr>
                              <wpg:grpSpPr bwMode="auto">
                                <a:xfrm>
                                  <a:off x="4014" y="2148"/>
                                  <a:ext cx="4656" cy="4670"/>
                                  <a:chOff x="3964" y="2267"/>
                                  <a:chExt cx="4656" cy="4670"/>
                                </a:xfrm>
                              </wpg:grpSpPr>
                              <wps:wsp>
                                <wps:cNvPr id="52" name="AutoShape 507"/>
                                <wps:cNvCnPr>
                                  <a:cxnSpLocks noChangeShapeType="1"/>
                                </wps:cNvCnPr>
                                <wps:spPr bwMode="auto">
                                  <a:xfrm>
                                    <a:off x="6310" y="4397"/>
                                    <a:ext cx="0" cy="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18"/>
                                <wps:cNvCnPr>
                                  <a:cxnSpLocks noChangeShapeType="1"/>
                                </wps:cNvCnPr>
                                <wps:spPr bwMode="auto">
                                  <a:xfrm>
                                    <a:off x="3997" y="3305"/>
                                    <a:ext cx="3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19"/>
                                <wps:cNvCnPr>
                                  <a:cxnSpLocks noChangeShapeType="1"/>
                                </wps:cNvCnPr>
                                <wps:spPr bwMode="auto">
                                  <a:xfrm>
                                    <a:off x="6280" y="3588"/>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20"/>
                                <wps:cNvSpPr>
                                  <a:spLocks noChangeArrowheads="1"/>
                                </wps:cNvSpPr>
                                <wps:spPr bwMode="auto">
                                  <a:xfrm>
                                    <a:off x="4813" y="2267"/>
                                    <a:ext cx="2835" cy="555"/>
                                  </a:xfrm>
                                  <a:prstGeom prst="roundRect">
                                    <a:avLst>
                                      <a:gd name="adj" fmla="val 16667"/>
                                    </a:avLst>
                                  </a:prstGeom>
                                  <a:solidFill>
                                    <a:srgbClr val="FFFFFF"/>
                                  </a:solidFill>
                                  <a:ln w="9525">
                                    <a:solidFill>
                                      <a:srgbClr val="000000"/>
                                    </a:solidFill>
                                    <a:round/>
                                    <a:headEnd/>
                                    <a:tailEnd/>
                                  </a:ln>
                                </wps:spPr>
                                <wps:txbx>
                                  <w:txbxContent>
                                    <w:p w:rsidR="00C7040A" w:rsidRPr="00C95085" w:rsidRDefault="00C7040A" w:rsidP="000A1DCB">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Початок сертифікації</w:t>
                                      </w:r>
                                    </w:p>
                                  </w:txbxContent>
                                </wps:txbx>
                                <wps:bodyPr rot="0" vert="horz" wrap="square" lIns="91440" tIns="45720" rIns="91440" bIns="45720" anchor="t" anchorCtr="0" upright="1">
                                  <a:noAutofit/>
                                </wps:bodyPr>
                              </wps:wsp>
                              <wps:wsp>
                                <wps:cNvPr id="56" name="Rectangle 521"/>
                                <wps:cNvSpPr>
                                  <a:spLocks noChangeArrowheads="1"/>
                                </wps:cNvSpPr>
                                <wps:spPr bwMode="auto">
                                  <a:xfrm>
                                    <a:off x="4312" y="3816"/>
                                    <a:ext cx="3969" cy="681"/>
                                  </a:xfrm>
                                  <a:prstGeom prst="rect">
                                    <a:avLst/>
                                  </a:prstGeom>
                                  <a:solidFill>
                                    <a:srgbClr val="FFFFFF"/>
                                  </a:solidFill>
                                  <a:ln w="9525">
                                    <a:solidFill>
                                      <a:srgbClr val="000000"/>
                                    </a:solidFill>
                                    <a:miter lim="800000"/>
                                    <a:headEnd/>
                                    <a:tailEnd/>
                                  </a:ln>
                                </wps:spPr>
                                <wps:txbx>
                                  <w:txbxContent>
                                    <w:p w:rsidR="00C7040A" w:rsidRPr="00D86D46" w:rsidRDefault="00C7040A" w:rsidP="00D86D46">
                                      <w:pPr>
                                        <w:widowControl w:val="0"/>
                                        <w:autoSpaceDE w:val="0"/>
                                        <w:autoSpaceDN w:val="0"/>
                                        <w:adjustRightInd w:val="0"/>
                                        <w:jc w:val="center"/>
                                        <w:rPr>
                                          <w:rFonts w:ascii="Times New Roman" w:hAnsi="Times New Roman" w:cs="Times New Roman"/>
                                          <w:b/>
                                          <w:color w:val="auto"/>
                                          <w:lang w:val="uk-UA"/>
                                        </w:rPr>
                                      </w:pPr>
                                      <w:r w:rsidRPr="00D86D46">
                                        <w:rPr>
                                          <w:rFonts w:ascii="Times New Roman" w:hAnsi="Times New Roman" w:cs="Times New Roman"/>
                                          <w:b/>
                                          <w:color w:val="auto"/>
                                          <w:lang w:val="uk-UA"/>
                                        </w:rPr>
                                        <w:t xml:space="preserve">Приймання та попередній </w:t>
                                      </w:r>
                                    </w:p>
                                    <w:p w:rsidR="00C7040A" w:rsidRPr="00D86D46" w:rsidRDefault="00C7040A" w:rsidP="00D86D46">
                                      <w:pPr>
                                        <w:widowControl w:val="0"/>
                                        <w:autoSpaceDE w:val="0"/>
                                        <w:autoSpaceDN w:val="0"/>
                                        <w:adjustRightInd w:val="0"/>
                                        <w:jc w:val="center"/>
                                        <w:rPr>
                                          <w:b/>
                                          <w:color w:val="auto"/>
                                          <w:lang w:val="uk-UA"/>
                                        </w:rPr>
                                      </w:pPr>
                                      <w:r w:rsidRPr="00D86D46">
                                        <w:rPr>
                                          <w:rFonts w:ascii="Times New Roman" w:hAnsi="Times New Roman" w:cs="Times New Roman"/>
                                          <w:b/>
                                          <w:color w:val="auto"/>
                                          <w:lang w:val="uk-UA"/>
                                        </w:rPr>
                                        <w:t>розгляд заявки</w:t>
                                      </w:r>
                                    </w:p>
                                    <w:p w:rsidR="00C7040A" w:rsidRPr="00C95085" w:rsidRDefault="00C7040A" w:rsidP="000A1DCB">
                                      <w:pPr>
                                        <w:widowControl w:val="0"/>
                                        <w:autoSpaceDE w:val="0"/>
                                        <w:autoSpaceDN w:val="0"/>
                                        <w:adjustRightInd w:val="0"/>
                                        <w:jc w:val="center"/>
                                      </w:pPr>
                                    </w:p>
                                  </w:txbxContent>
                                </wps:txbx>
                                <wps:bodyPr rot="0" vert="horz" wrap="square" lIns="91440" tIns="10800" rIns="91440" bIns="10800" anchor="t" anchorCtr="0" upright="1">
                                  <a:noAutofit/>
                                </wps:bodyPr>
                              </wps:wsp>
                              <wps:wsp>
                                <wps:cNvPr id="57" name="AutoShape 522"/>
                                <wps:cNvCnPr>
                                  <a:cxnSpLocks noChangeShapeType="1"/>
                                </wps:cNvCnPr>
                                <wps:spPr bwMode="auto">
                                  <a:xfrm>
                                    <a:off x="6254" y="2841"/>
                                    <a:ext cx="0" cy="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524"/>
                                <wps:cNvSpPr>
                                  <a:spLocks noChangeArrowheads="1"/>
                                </wps:cNvSpPr>
                                <wps:spPr bwMode="auto">
                                  <a:xfrm>
                                    <a:off x="4329" y="2994"/>
                                    <a:ext cx="3969" cy="555"/>
                                  </a:xfrm>
                                  <a:prstGeom prst="rect">
                                    <a:avLst/>
                                  </a:prstGeom>
                                  <a:solidFill>
                                    <a:srgbClr val="FFFFFF"/>
                                  </a:solidFill>
                                  <a:ln w="9525">
                                    <a:solidFill>
                                      <a:srgbClr val="000000"/>
                                    </a:solidFill>
                                    <a:miter lim="800000"/>
                                    <a:headEnd/>
                                    <a:tailEnd/>
                                  </a:ln>
                                </wps:spPr>
                                <wps:txbx>
                                  <w:txbxContent>
                                    <w:p w:rsidR="00C7040A" w:rsidRPr="00D86D46" w:rsidRDefault="00C7040A" w:rsidP="00D86D46">
                                      <w:pPr>
                                        <w:widowControl w:val="0"/>
                                        <w:autoSpaceDE w:val="0"/>
                                        <w:autoSpaceDN w:val="0"/>
                                        <w:adjustRightInd w:val="0"/>
                                        <w:jc w:val="center"/>
                                        <w:rPr>
                                          <w:rFonts w:ascii="Times New Roman" w:hAnsi="Times New Roman" w:cs="Times New Roman"/>
                                          <w:b/>
                                          <w:color w:val="FF0000"/>
                                          <w:lang w:val="uk-UA"/>
                                        </w:rPr>
                                      </w:pPr>
                                      <w:r w:rsidRPr="00D86D46">
                                        <w:rPr>
                                          <w:rFonts w:ascii="Times New Roman" w:hAnsi="Times New Roman" w:cs="Times New Roman"/>
                                          <w:b/>
                                          <w:lang w:val="uk-UA"/>
                                        </w:rPr>
                                        <w:t>Підготовка і подання документів організацією з ПМД</w:t>
                                      </w:r>
                                    </w:p>
                                    <w:p w:rsidR="00C7040A" w:rsidRDefault="00C7040A"/>
                                  </w:txbxContent>
                                </wps:txbx>
                                <wps:bodyPr rot="0" vert="horz" wrap="square" lIns="0" tIns="0" rIns="0" bIns="0" anchor="t" anchorCtr="0" upright="1">
                                  <a:noAutofit/>
                                </wps:bodyPr>
                              </wps:wsp>
                              <wps:wsp>
                                <wps:cNvPr id="59" name="Rectangle 526"/>
                                <wps:cNvSpPr>
                                  <a:spLocks noChangeArrowheads="1"/>
                                </wps:cNvSpPr>
                                <wps:spPr bwMode="auto">
                                  <a:xfrm>
                                    <a:off x="4326" y="4720"/>
                                    <a:ext cx="3969" cy="646"/>
                                  </a:xfrm>
                                  <a:prstGeom prst="rect">
                                    <a:avLst/>
                                  </a:prstGeom>
                                  <a:solidFill>
                                    <a:srgbClr val="FFFFFF"/>
                                  </a:solidFill>
                                  <a:ln w="9525">
                                    <a:solidFill>
                                      <a:srgbClr val="000000"/>
                                    </a:solidFill>
                                    <a:miter lim="800000"/>
                                    <a:headEnd/>
                                    <a:tailEnd/>
                                  </a:ln>
                                </wps:spPr>
                                <wps:txbx>
                                  <w:txbxContent>
                                    <w:p w:rsidR="00C7040A" w:rsidRPr="00D86D46" w:rsidRDefault="00C7040A" w:rsidP="000A1DCB">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Підготовка проекту рішення</w:t>
                                      </w:r>
                                    </w:p>
                                  </w:txbxContent>
                                </wps:txbx>
                                <wps:bodyPr rot="0" vert="horz" wrap="square" lIns="18000" tIns="10800" rIns="18000" bIns="10800" anchor="t" anchorCtr="0" upright="1">
                                  <a:noAutofit/>
                                </wps:bodyPr>
                              </wps:wsp>
                              <wps:wsp>
                                <wps:cNvPr id="60" name="AutoShape 527"/>
                                <wps:cNvCnPr>
                                  <a:cxnSpLocks noChangeShapeType="1"/>
                                </wps:cNvCnPr>
                                <wps:spPr bwMode="auto">
                                  <a:xfrm>
                                    <a:off x="6330" y="5374"/>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529"/>
                                <wps:cNvCnPr>
                                  <a:cxnSpLocks noChangeShapeType="1"/>
                                </wps:cNvCnPr>
                                <wps:spPr bwMode="auto">
                                  <a:xfrm flipH="1">
                                    <a:off x="3982" y="3301"/>
                                    <a:ext cx="3" cy="28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509"/>
                                <wps:cNvSpPr>
                                  <a:spLocks noChangeArrowheads="1"/>
                                </wps:cNvSpPr>
                                <wps:spPr bwMode="auto">
                                  <a:xfrm>
                                    <a:off x="8041" y="5777"/>
                                    <a:ext cx="524"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C95085" w:rsidRDefault="00C7040A" w:rsidP="00D86D46">
                                      <w:pPr>
                                        <w:jc w:val="center"/>
                                        <w:rPr>
                                          <w:rFonts w:ascii="Times New Roman" w:hAnsi="Times New Roman" w:cs="Times New Roman"/>
                                          <w:lang w:val="uk-UA"/>
                                        </w:rPr>
                                      </w:pPr>
                                      <w:r w:rsidRPr="00C95085">
                                        <w:rPr>
                                          <w:rFonts w:ascii="Times New Roman" w:hAnsi="Times New Roman" w:cs="Times New Roman"/>
                                          <w:lang w:val="uk-UA"/>
                                        </w:rPr>
                                        <w:t>Так</w:t>
                                      </w:r>
                                    </w:p>
                                  </w:txbxContent>
                                </wps:txbx>
                                <wps:bodyPr rot="0" vert="horz" wrap="square" lIns="0" tIns="0" rIns="0" bIns="0" anchor="t" anchorCtr="0" upright="1">
                                  <a:noAutofit/>
                                </wps:bodyPr>
                              </wps:wsp>
                              <wps:wsp>
                                <wps:cNvPr id="63" name="Rectangle 510"/>
                                <wps:cNvSpPr>
                                  <a:spLocks noChangeArrowheads="1"/>
                                </wps:cNvSpPr>
                                <wps:spPr bwMode="auto">
                                  <a:xfrm>
                                    <a:off x="4091" y="5777"/>
                                    <a:ext cx="523" cy="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201484" w:rsidRDefault="00C7040A" w:rsidP="00D86D46">
                                      <w:pPr>
                                        <w:jc w:val="center"/>
                                        <w:rPr>
                                          <w:rFonts w:ascii="Times New Roman" w:hAnsi="Times New Roman" w:cs="Times New Roman"/>
                                          <w:sz w:val="22"/>
                                          <w:szCs w:val="22"/>
                                          <w:lang w:val="uk-UA"/>
                                        </w:rPr>
                                      </w:pPr>
                                      <w:r w:rsidRPr="00201484">
                                        <w:rPr>
                                          <w:rFonts w:ascii="Times New Roman" w:hAnsi="Times New Roman" w:cs="Times New Roman"/>
                                          <w:sz w:val="22"/>
                                          <w:szCs w:val="22"/>
                                          <w:lang w:val="uk-UA"/>
                                        </w:rPr>
                                        <w:t>Ні</w:t>
                                      </w:r>
                                    </w:p>
                                  </w:txbxContent>
                                </wps:txbx>
                                <wps:bodyPr rot="0" vert="horz" wrap="square" lIns="0" tIns="0" rIns="0" bIns="0" anchor="t" anchorCtr="0" upright="1">
                                  <a:noAutofit/>
                                </wps:bodyPr>
                              </wps:wsp>
                              <wpg:grpSp>
                                <wpg:cNvPr id="64" name="Group 511"/>
                                <wpg:cNvGrpSpPr>
                                  <a:grpSpLocks/>
                                </wpg:cNvGrpSpPr>
                                <wpg:grpSpPr bwMode="auto">
                                  <a:xfrm>
                                    <a:off x="3964" y="5613"/>
                                    <a:ext cx="4656" cy="1324"/>
                                    <a:chOff x="3181" y="11696"/>
                                    <a:chExt cx="5041" cy="2095"/>
                                  </a:xfrm>
                                </wpg:grpSpPr>
                                <wps:wsp>
                                  <wps:cNvPr id="65" name="AutoShape 512"/>
                                  <wps:cNvCnPr>
                                    <a:cxnSpLocks noChangeShapeType="1"/>
                                  </wps:cNvCnPr>
                                  <wps:spPr bwMode="auto">
                                    <a:xfrm>
                                      <a:off x="5777" y="13548"/>
                                      <a:ext cx="1" cy="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513"/>
                                  <wps:cNvCnPr>
                                    <a:cxnSpLocks noChangeShapeType="1"/>
                                  </wps:cNvCnPr>
                                  <wps:spPr bwMode="auto">
                                    <a:xfrm>
                                      <a:off x="7769" y="12550"/>
                                      <a:ext cx="4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14"/>
                                  <wps:cNvCnPr>
                                    <a:cxnSpLocks noChangeShapeType="1"/>
                                  </wps:cNvCnPr>
                                  <wps:spPr bwMode="auto">
                                    <a:xfrm flipH="1">
                                      <a:off x="3181" y="12550"/>
                                      <a:ext cx="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15"/>
                                  <wps:cNvCnPr>
                                    <a:cxnSpLocks noChangeShapeType="1"/>
                                  </wps:cNvCnPr>
                                  <wps:spPr bwMode="auto">
                                    <a:xfrm>
                                      <a:off x="8222" y="12582"/>
                                      <a:ext cx="0" cy="9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16"/>
                                  <wps:cNvCnPr>
                                    <a:cxnSpLocks noChangeShapeType="1"/>
                                  </wps:cNvCnPr>
                                  <wps:spPr bwMode="auto">
                                    <a:xfrm>
                                      <a:off x="5777" y="13546"/>
                                      <a:ext cx="2445"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517"/>
                                  <wps:cNvSpPr>
                                    <a:spLocks noChangeArrowheads="1"/>
                                  </wps:cNvSpPr>
                                  <wps:spPr bwMode="auto">
                                    <a:xfrm>
                                      <a:off x="3797" y="11696"/>
                                      <a:ext cx="3969" cy="1725"/>
                                    </a:xfrm>
                                    <a:prstGeom prst="diamond">
                                      <a:avLst/>
                                    </a:prstGeom>
                                    <a:solidFill>
                                      <a:srgbClr val="FFFFFF"/>
                                    </a:solidFill>
                                    <a:ln w="9525">
                                      <a:solidFill>
                                        <a:srgbClr val="000000"/>
                                      </a:solidFill>
                                      <a:miter lim="800000"/>
                                      <a:headEnd/>
                                      <a:tailEnd/>
                                    </a:ln>
                                  </wps:spPr>
                                  <wps:txbx>
                                    <w:txbxContent>
                                      <w:p w:rsidR="00C7040A" w:rsidRPr="00C95085" w:rsidRDefault="00C7040A" w:rsidP="00D86D46">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Рішення позитивне</w:t>
                                        </w:r>
                                        <w:r w:rsidRPr="00C95085">
                                          <w:rPr>
                                            <w:rFonts w:ascii="Times New Roman" w:hAnsi="Times New Roman" w:cs="Times New Roman"/>
                                            <w:lang w:val="uk-UA"/>
                                          </w:rPr>
                                          <w:t>?</w:t>
                                        </w:r>
                                      </w:p>
                                      <w:p w:rsidR="00C7040A" w:rsidRDefault="00C7040A" w:rsidP="00D86D46"/>
                                    </w:txbxContent>
                                  </wps:txbx>
                                  <wps:bodyPr rot="0" vert="horz" wrap="square" lIns="0" tIns="0" rIns="0" bIns="0" anchor="t" anchorCtr="0" upright="1">
                                    <a:noAutofit/>
                                  </wps:bodyPr>
                                </wps:wsp>
                              </wpg:grpSp>
                            </wpg:grpSp>
                            <wpg:grpSp>
                              <wpg:cNvPr id="71" name="Group 116"/>
                              <wpg:cNvGrpSpPr>
                                <a:grpSpLocks/>
                              </wpg:cNvGrpSpPr>
                              <wpg:grpSpPr bwMode="auto">
                                <a:xfrm>
                                  <a:off x="4134" y="6829"/>
                                  <a:ext cx="4622" cy="4365"/>
                                  <a:chOff x="4095" y="7019"/>
                                  <a:chExt cx="4622" cy="4453"/>
                                </a:xfrm>
                              </wpg:grpSpPr>
                              <wps:wsp>
                                <wps:cNvPr id="72" name="AutoShape 554"/>
                                <wps:cNvCnPr>
                                  <a:cxnSpLocks noChangeShapeType="1"/>
                                </wps:cNvCnPr>
                                <wps:spPr bwMode="auto">
                                  <a:xfrm>
                                    <a:off x="6380" y="9399"/>
                                    <a:ext cx="0" cy="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530"/>
                                <wps:cNvSpPr>
                                  <a:spLocks noChangeArrowheads="1"/>
                                </wps:cNvSpPr>
                                <wps:spPr bwMode="auto">
                                  <a:xfrm>
                                    <a:off x="4461" y="7019"/>
                                    <a:ext cx="3969" cy="452"/>
                                  </a:xfrm>
                                  <a:prstGeom prst="rect">
                                    <a:avLst/>
                                  </a:prstGeom>
                                  <a:solidFill>
                                    <a:srgbClr val="FFFFFF"/>
                                  </a:solidFill>
                                  <a:ln w="9525">
                                    <a:solidFill>
                                      <a:srgbClr val="000000"/>
                                    </a:solidFill>
                                    <a:miter lim="800000"/>
                                    <a:headEnd/>
                                    <a:tailEnd/>
                                  </a:ln>
                                </wps:spPr>
                                <wps:txbx>
                                  <w:txbxContent>
                                    <w:p w:rsidR="00C7040A" w:rsidRPr="00C95085" w:rsidRDefault="00C7040A" w:rsidP="000A1DCB">
                                      <w:pPr>
                                        <w:widowControl w:val="0"/>
                                        <w:autoSpaceDE w:val="0"/>
                                        <w:autoSpaceDN w:val="0"/>
                                        <w:adjustRightInd w:val="0"/>
                                        <w:jc w:val="center"/>
                                      </w:pPr>
                                      <w:r w:rsidRPr="00C95085">
                                        <w:rPr>
                                          <w:rFonts w:ascii="Times New Roman" w:hAnsi="Times New Roman" w:cs="Times New Roman"/>
                                        </w:rPr>
                                        <w:t>Під</w:t>
                                      </w:r>
                                      <w:r w:rsidRPr="00C95085">
                                        <w:rPr>
                                          <w:rFonts w:ascii="Times New Roman" w:hAnsi="Times New Roman" w:cs="Times New Roman"/>
                                          <w:lang w:val="uk-UA"/>
                                        </w:rPr>
                                        <w:t>писання сертифікаційної угоди</w:t>
                                      </w:r>
                                    </w:p>
                                  </w:txbxContent>
                                </wps:txbx>
                                <wps:bodyPr rot="0" vert="horz" wrap="square" lIns="91440" tIns="45720" rIns="91440" bIns="45720" anchor="t" anchorCtr="0" upright="1">
                                  <a:noAutofit/>
                                </wps:bodyPr>
                              </wps:wsp>
                              <wps:wsp>
                                <wps:cNvPr id="74" name="AutoShape 545"/>
                                <wps:cNvCnPr>
                                  <a:cxnSpLocks noChangeShapeType="1"/>
                                </wps:cNvCnPr>
                                <wps:spPr bwMode="auto">
                                  <a:xfrm>
                                    <a:off x="6352" y="10322"/>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548"/>
                                <wps:cNvSpPr>
                                  <a:spLocks noChangeArrowheads="1"/>
                                </wps:cNvSpPr>
                                <wps:spPr bwMode="auto">
                                  <a:xfrm>
                                    <a:off x="4461" y="10972"/>
                                    <a:ext cx="3969" cy="500"/>
                                  </a:xfrm>
                                  <a:prstGeom prst="rect">
                                    <a:avLst/>
                                  </a:prstGeom>
                                  <a:solidFill>
                                    <a:srgbClr val="FFFFFF"/>
                                  </a:solidFill>
                                  <a:ln w="9525">
                                    <a:solidFill>
                                      <a:srgbClr val="000000"/>
                                    </a:solidFill>
                                    <a:miter lim="800000"/>
                                    <a:headEnd/>
                                    <a:tailEnd/>
                                  </a:ln>
                                </wps:spPr>
                                <wps:txbx>
                                  <w:txbxContent>
                                    <w:p w:rsidR="00C7040A" w:rsidRPr="00C95085" w:rsidRDefault="00C7040A" w:rsidP="00C0041A">
                                      <w:pPr>
                                        <w:widowControl w:val="0"/>
                                        <w:autoSpaceDE w:val="0"/>
                                        <w:autoSpaceDN w:val="0"/>
                                        <w:adjustRightInd w:val="0"/>
                                        <w:jc w:val="center"/>
                                      </w:pPr>
                                      <w:r>
                                        <w:rPr>
                                          <w:rFonts w:ascii="Times New Roman" w:hAnsi="Times New Roman" w:cs="Times New Roman"/>
                                          <w:lang w:val="uk-UA"/>
                                        </w:rPr>
                                        <w:t>Коригувальні дії</w:t>
                                      </w:r>
                                    </w:p>
                                    <w:p w:rsidR="00C7040A" w:rsidRPr="00C95085" w:rsidRDefault="00C7040A" w:rsidP="000A1DCB">
                                      <w:pPr>
                                        <w:widowControl w:val="0"/>
                                        <w:autoSpaceDE w:val="0"/>
                                        <w:autoSpaceDN w:val="0"/>
                                        <w:adjustRightInd w:val="0"/>
                                        <w:jc w:val="center"/>
                                        <w:rPr>
                                          <w:b/>
                                          <w:lang w:val="uk-UA"/>
                                        </w:rPr>
                                      </w:pPr>
                                    </w:p>
                                  </w:txbxContent>
                                </wps:txbx>
                                <wps:bodyPr rot="0" vert="horz" wrap="square" lIns="91440" tIns="45720" rIns="91440" bIns="45720" anchor="t" anchorCtr="0" upright="1">
                                  <a:noAutofit/>
                                </wps:bodyPr>
                              </wps:wsp>
                              <wps:wsp>
                                <wps:cNvPr id="76" name="AutoShape 551"/>
                                <wps:cNvCnPr>
                                  <a:cxnSpLocks noChangeShapeType="1"/>
                                </wps:cNvCnPr>
                                <wps:spPr bwMode="auto">
                                  <a:xfrm>
                                    <a:off x="6365" y="7478"/>
                                    <a:ext cx="0"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506"/>
                                <wps:cNvCnPr>
                                  <a:cxnSpLocks noChangeShapeType="1"/>
                                </wps:cNvCnPr>
                                <wps:spPr bwMode="auto">
                                  <a:xfrm>
                                    <a:off x="6403" y="8631"/>
                                    <a:ext cx="0" cy="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523"/>
                                <wps:cNvSpPr>
                                  <a:spLocks noChangeArrowheads="1"/>
                                </wps:cNvSpPr>
                                <wps:spPr bwMode="auto">
                                  <a:xfrm>
                                    <a:off x="4453" y="8840"/>
                                    <a:ext cx="3969" cy="643"/>
                                  </a:xfrm>
                                  <a:prstGeom prst="rect">
                                    <a:avLst/>
                                  </a:prstGeom>
                                  <a:solidFill>
                                    <a:srgbClr val="FFFFFF"/>
                                  </a:solidFill>
                                  <a:ln w="9525">
                                    <a:solidFill>
                                      <a:srgbClr val="000000"/>
                                    </a:solidFill>
                                    <a:miter lim="800000"/>
                                    <a:headEnd/>
                                    <a:tailEnd/>
                                  </a:ln>
                                </wps:spPr>
                                <wps:txbx>
                                  <w:txbxContent>
                                    <w:p w:rsidR="00C7040A" w:rsidRPr="00D86D46" w:rsidRDefault="00C7040A" w:rsidP="000A1DCB">
                                      <w:pPr>
                                        <w:widowControl w:val="0"/>
                                        <w:autoSpaceDE w:val="0"/>
                                        <w:autoSpaceDN w:val="0"/>
                                        <w:adjustRightInd w:val="0"/>
                                        <w:jc w:val="center"/>
                                        <w:rPr>
                                          <w:color w:val="auto"/>
                                          <w:lang w:val="uk-UA"/>
                                        </w:rPr>
                                      </w:pPr>
                                      <w:r w:rsidRPr="00D86D46">
                                        <w:rPr>
                                          <w:rFonts w:ascii="Times New Roman" w:hAnsi="Times New Roman" w:cs="Times New Roman"/>
                                          <w:color w:val="auto"/>
                                          <w:lang w:val="uk-UA"/>
                                        </w:rPr>
                                        <w:t>Аналізування звітних документів та підготовка проекту рішення</w:t>
                                      </w:r>
                                    </w:p>
                                  </w:txbxContent>
                                </wps:txbx>
                                <wps:bodyPr rot="0" vert="horz" wrap="square" lIns="18000" tIns="0" rIns="18000" bIns="0" anchor="t" anchorCtr="0" upright="1">
                                  <a:noAutofit/>
                                </wps:bodyPr>
                              </wps:wsp>
                              <wps:wsp>
                                <wps:cNvPr id="79" name="Rectangle 525"/>
                                <wps:cNvSpPr>
                                  <a:spLocks noChangeArrowheads="1"/>
                                </wps:cNvSpPr>
                                <wps:spPr bwMode="auto">
                                  <a:xfrm>
                                    <a:off x="4472" y="7751"/>
                                    <a:ext cx="3969" cy="868"/>
                                  </a:xfrm>
                                  <a:prstGeom prst="rect">
                                    <a:avLst/>
                                  </a:prstGeom>
                                  <a:solidFill>
                                    <a:srgbClr val="FFFFFF"/>
                                  </a:solidFill>
                                  <a:ln w="9525">
                                    <a:solidFill>
                                      <a:srgbClr val="000000"/>
                                    </a:solidFill>
                                    <a:miter lim="800000"/>
                                    <a:headEnd/>
                                    <a:tailEnd/>
                                  </a:ln>
                                </wps:spPr>
                                <wps:txbx>
                                  <w:txbxContent>
                                    <w:p w:rsidR="00C7040A" w:rsidRPr="00D86D46" w:rsidRDefault="00C7040A" w:rsidP="000A1DCB">
                                      <w:pPr>
                                        <w:widowControl w:val="0"/>
                                        <w:autoSpaceDE w:val="0"/>
                                        <w:autoSpaceDN w:val="0"/>
                                        <w:adjustRightInd w:val="0"/>
                                        <w:jc w:val="center"/>
                                        <w:rPr>
                                          <w:b/>
                                        </w:rPr>
                                      </w:pPr>
                                      <w:r w:rsidRPr="00D86D46">
                                        <w:rPr>
                                          <w:rFonts w:ascii="Times New Roman" w:hAnsi="Times New Roman" w:cs="Times New Roman"/>
                                          <w:b/>
                                          <w:lang w:val="uk-UA"/>
                                        </w:rPr>
                                        <w:t xml:space="preserve">Оцінка відповідності </w:t>
                                      </w:r>
                                      <w:r>
                                        <w:rPr>
                                          <w:rFonts w:ascii="Times New Roman" w:hAnsi="Times New Roman" w:cs="Times New Roman"/>
                                          <w:b/>
                                          <w:lang w:val="uk-UA"/>
                                        </w:rPr>
                                        <w:t xml:space="preserve">нормативним документам </w:t>
                                      </w:r>
                                      <w:r w:rsidRPr="00D86D46">
                                        <w:rPr>
                                          <w:rFonts w:ascii="Times New Roman" w:hAnsi="Times New Roman" w:cs="Times New Roman"/>
                                          <w:b/>
                                          <w:lang w:val="uk-UA"/>
                                        </w:rPr>
                                        <w:t>наданої інформації та документації</w:t>
                                      </w:r>
                                    </w:p>
                                  </w:txbxContent>
                                </wps:txbx>
                                <wps:bodyPr rot="0" vert="horz" wrap="square" lIns="0" tIns="0" rIns="0" bIns="0" anchor="t" anchorCtr="0" upright="1">
                                  <a:noAutofit/>
                                </wps:bodyPr>
                              </wps:wsp>
                              <wps:wsp>
                                <wps:cNvPr id="80" name="AutoShape 528"/>
                                <wps:cNvCnPr>
                                  <a:cxnSpLocks noChangeShapeType="1"/>
                                </wps:cNvCnPr>
                                <wps:spPr bwMode="auto">
                                  <a:xfrm>
                                    <a:off x="4095" y="8228"/>
                                    <a:ext cx="37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509"/>
                                <wps:cNvSpPr>
                                  <a:spLocks noChangeArrowheads="1"/>
                                </wps:cNvSpPr>
                                <wps:spPr bwMode="auto">
                                  <a:xfrm>
                                    <a:off x="8199" y="9846"/>
                                    <a:ext cx="374"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C95085" w:rsidRDefault="00C7040A" w:rsidP="000A1DCB">
                                      <w:pPr>
                                        <w:jc w:val="center"/>
                                        <w:rPr>
                                          <w:rFonts w:ascii="Times New Roman" w:hAnsi="Times New Roman" w:cs="Times New Roman"/>
                                          <w:lang w:val="uk-UA"/>
                                        </w:rPr>
                                      </w:pPr>
                                      <w:r w:rsidRPr="00C95085">
                                        <w:rPr>
                                          <w:rFonts w:ascii="Times New Roman" w:hAnsi="Times New Roman" w:cs="Times New Roman"/>
                                          <w:lang w:val="uk-UA"/>
                                        </w:rPr>
                                        <w:t>Так</w:t>
                                      </w:r>
                                    </w:p>
                                  </w:txbxContent>
                                </wps:txbx>
                                <wps:bodyPr rot="0" vert="horz" wrap="square" lIns="0" tIns="0" rIns="0" bIns="0" anchor="t" anchorCtr="0" upright="1">
                                  <a:noAutofit/>
                                </wps:bodyPr>
                              </wps:wsp>
                              <wps:wsp>
                                <wps:cNvPr id="82" name="Rectangle 510"/>
                                <wps:cNvSpPr>
                                  <a:spLocks noChangeArrowheads="1"/>
                                </wps:cNvSpPr>
                                <wps:spPr bwMode="auto">
                                  <a:xfrm>
                                    <a:off x="5324" y="10701"/>
                                    <a:ext cx="334" cy="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201484" w:rsidRDefault="00C7040A" w:rsidP="000A1DCB">
                                      <w:pPr>
                                        <w:jc w:val="center"/>
                                        <w:rPr>
                                          <w:rFonts w:ascii="Times New Roman" w:hAnsi="Times New Roman" w:cs="Times New Roman"/>
                                          <w:sz w:val="22"/>
                                          <w:szCs w:val="22"/>
                                          <w:lang w:val="uk-UA"/>
                                        </w:rPr>
                                      </w:pPr>
                                      <w:r w:rsidRPr="00201484">
                                        <w:rPr>
                                          <w:rFonts w:ascii="Times New Roman" w:hAnsi="Times New Roman" w:cs="Times New Roman"/>
                                          <w:sz w:val="22"/>
                                          <w:szCs w:val="22"/>
                                          <w:lang w:val="uk-UA"/>
                                        </w:rPr>
                                        <w:t>Ні</w:t>
                                      </w:r>
                                    </w:p>
                                  </w:txbxContent>
                                </wps:txbx>
                                <wps:bodyPr rot="0" vert="horz" wrap="square" lIns="0" tIns="0" rIns="0" bIns="0" anchor="t" anchorCtr="0" upright="1">
                                  <a:noAutofit/>
                                </wps:bodyPr>
                              </wps:wsp>
                              <wps:wsp>
                                <wps:cNvPr id="83" name="AutoShape 512"/>
                                <wps:cNvCnPr>
                                  <a:cxnSpLocks noChangeShapeType="1"/>
                                </wps:cNvCnPr>
                                <wps:spPr bwMode="auto">
                                  <a:xfrm>
                                    <a:off x="6395" y="10773"/>
                                    <a:ext cx="1" cy="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13"/>
                                <wps:cNvCnPr>
                                  <a:cxnSpLocks noChangeShapeType="1"/>
                                </wps:cNvCnPr>
                                <wps:spPr bwMode="auto">
                                  <a:xfrm>
                                    <a:off x="4117" y="11284"/>
                                    <a:ext cx="34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515"/>
                                <wps:cNvCnPr>
                                  <a:cxnSpLocks noChangeShapeType="1"/>
                                </wps:cNvCnPr>
                                <wps:spPr bwMode="auto">
                                  <a:xfrm>
                                    <a:off x="4100" y="8235"/>
                                    <a:ext cx="0" cy="30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516"/>
                                <wps:cNvCnPr>
                                  <a:cxnSpLocks noChangeShapeType="1"/>
                                </wps:cNvCnPr>
                                <wps:spPr bwMode="auto">
                                  <a:xfrm flipV="1">
                                    <a:off x="8180" y="10250"/>
                                    <a:ext cx="537"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17"/>
                                <wps:cNvSpPr>
                                  <a:spLocks noChangeArrowheads="1"/>
                                </wps:cNvSpPr>
                                <wps:spPr bwMode="auto">
                                  <a:xfrm>
                                    <a:off x="4539" y="9706"/>
                                    <a:ext cx="3666" cy="1086"/>
                                  </a:xfrm>
                                  <a:prstGeom prst="diamond">
                                    <a:avLst/>
                                  </a:prstGeom>
                                  <a:solidFill>
                                    <a:srgbClr val="FFFFFF"/>
                                  </a:solidFill>
                                  <a:ln w="9525">
                                    <a:solidFill>
                                      <a:srgbClr val="000000"/>
                                    </a:solidFill>
                                    <a:miter lim="800000"/>
                                    <a:headEnd/>
                                    <a:tailEnd/>
                                  </a:ln>
                                </wps:spPr>
                                <wps:txbx>
                                  <w:txbxContent>
                                    <w:p w:rsidR="00C7040A" w:rsidRPr="00C95085" w:rsidRDefault="00C7040A" w:rsidP="000A1DCB">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Відповідність підтверджена</w:t>
                                      </w:r>
                                      <w:r w:rsidRPr="00C95085">
                                        <w:rPr>
                                          <w:rFonts w:ascii="Times New Roman" w:hAnsi="Times New Roman" w:cs="Times New Roman"/>
                                          <w:lang w:val="uk-UA"/>
                                        </w:rPr>
                                        <w:t>?</w:t>
                                      </w:r>
                                    </w:p>
                                    <w:p w:rsidR="00C7040A" w:rsidRDefault="00C7040A" w:rsidP="000A1DCB"/>
                                  </w:txbxContent>
                                </wps:txbx>
                                <wps:bodyPr rot="0" vert="horz" wrap="square" lIns="0" tIns="0" rIns="0" bIns="0" anchor="t" anchorCtr="0" upright="1">
                                  <a:noAutofit/>
                                </wps:bodyPr>
                              </wps:wsp>
                            </wpg:grpSp>
                            <wpg:grpSp>
                              <wpg:cNvPr id="88" name="Group 121"/>
                              <wpg:cNvGrpSpPr>
                                <a:grpSpLocks/>
                              </wpg:cNvGrpSpPr>
                              <wpg:grpSpPr bwMode="auto">
                                <a:xfrm>
                                  <a:off x="4085" y="9997"/>
                                  <a:ext cx="4686" cy="5475"/>
                                  <a:chOff x="4085" y="9997"/>
                                  <a:chExt cx="4686" cy="5475"/>
                                </a:xfrm>
                              </wpg:grpSpPr>
                              <wps:wsp>
                                <wps:cNvPr id="89" name="Oval 502"/>
                                <wps:cNvSpPr>
                                  <a:spLocks noChangeArrowheads="1"/>
                                </wps:cNvSpPr>
                                <wps:spPr bwMode="auto">
                                  <a:xfrm>
                                    <a:off x="6200" y="14976"/>
                                    <a:ext cx="502" cy="496"/>
                                  </a:xfrm>
                                  <a:prstGeom prst="ellipse">
                                    <a:avLst/>
                                  </a:prstGeom>
                                  <a:solidFill>
                                    <a:srgbClr val="FFFFFF"/>
                                  </a:solidFill>
                                  <a:ln w="9525">
                                    <a:solidFill>
                                      <a:srgbClr val="000000"/>
                                    </a:solidFill>
                                    <a:round/>
                                    <a:headEnd/>
                                    <a:tailEnd/>
                                  </a:ln>
                                </wps:spPr>
                                <wps:txbx>
                                  <w:txbxContent>
                                    <w:p w:rsidR="00C7040A" w:rsidRPr="00C95085" w:rsidRDefault="00C7040A" w:rsidP="000A1DCB">
                                      <w:pPr>
                                        <w:jc w:val="center"/>
                                        <w:rPr>
                                          <w:rFonts w:ascii="Times New Roman" w:hAnsi="Times New Roman" w:cs="Times New Roman"/>
                                          <w:lang w:val="uk-UA"/>
                                        </w:rPr>
                                      </w:pPr>
                                      <w:r w:rsidRPr="00C95085">
                                        <w:rPr>
                                          <w:rFonts w:ascii="Times New Roman" w:hAnsi="Times New Roman" w:cs="Times New Roman"/>
                                          <w:lang w:val="uk-UA"/>
                                        </w:rPr>
                                        <w:t>1</w:t>
                                      </w:r>
                                    </w:p>
                                  </w:txbxContent>
                                </wps:txbx>
                                <wps:bodyPr rot="0" vert="horz" wrap="square" lIns="91440" tIns="45720" rIns="91440" bIns="45720" anchor="t" anchorCtr="0" upright="1">
                                  <a:noAutofit/>
                                </wps:bodyPr>
                              </wps:wsp>
                              <wps:wsp>
                                <wps:cNvPr id="90" name="AutoShape 532"/>
                                <wps:cNvCnPr>
                                  <a:cxnSpLocks noChangeShapeType="1"/>
                                </wps:cNvCnPr>
                                <wps:spPr bwMode="auto">
                                  <a:xfrm>
                                    <a:off x="6469" y="12742"/>
                                    <a:ext cx="0"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Rectangle 546"/>
                                <wps:cNvSpPr>
                                  <a:spLocks noChangeArrowheads="1"/>
                                </wps:cNvSpPr>
                                <wps:spPr bwMode="auto">
                                  <a:xfrm>
                                    <a:off x="4454" y="12075"/>
                                    <a:ext cx="3969" cy="681"/>
                                  </a:xfrm>
                                  <a:prstGeom prst="rect">
                                    <a:avLst/>
                                  </a:prstGeom>
                                  <a:solidFill>
                                    <a:srgbClr val="FFFFFF"/>
                                  </a:solidFill>
                                  <a:ln w="9525">
                                    <a:solidFill>
                                      <a:srgbClr val="000000"/>
                                    </a:solidFill>
                                    <a:miter lim="800000"/>
                                    <a:headEnd/>
                                    <a:tailEnd/>
                                  </a:ln>
                                </wps:spPr>
                                <wps:txbx>
                                  <w:txbxContent>
                                    <w:p w:rsidR="00C7040A" w:rsidRPr="00D86D46" w:rsidRDefault="00C7040A" w:rsidP="00C0041A">
                                      <w:pPr>
                                        <w:widowControl w:val="0"/>
                                        <w:autoSpaceDE w:val="0"/>
                                        <w:autoSpaceDN w:val="0"/>
                                        <w:adjustRightInd w:val="0"/>
                                        <w:jc w:val="center"/>
                                        <w:rPr>
                                          <w:color w:val="auto"/>
                                          <w:lang w:val="uk-UA"/>
                                        </w:rPr>
                                      </w:pPr>
                                      <w:r w:rsidRPr="00D86D46">
                                        <w:rPr>
                                          <w:rFonts w:ascii="Times New Roman" w:hAnsi="Times New Roman" w:cs="Times New Roman"/>
                                          <w:color w:val="auto"/>
                                          <w:lang w:val="uk-UA"/>
                                        </w:rPr>
                                        <w:t>Аналізування звітних документів та підготовка проекту рішення</w:t>
                                      </w:r>
                                    </w:p>
                                    <w:p w:rsidR="00C7040A" w:rsidRPr="00C0041A" w:rsidRDefault="00C7040A" w:rsidP="00C0041A"/>
                                  </w:txbxContent>
                                </wps:txbx>
                                <wps:bodyPr rot="0" vert="horz" wrap="square" lIns="91440" tIns="0" rIns="91440" bIns="0" anchor="t" anchorCtr="0" upright="1">
                                  <a:noAutofit/>
                                </wps:bodyPr>
                              </wps:wsp>
                              <wps:wsp>
                                <wps:cNvPr id="92" name="Rectangle 549"/>
                                <wps:cNvSpPr>
                                  <a:spLocks noChangeArrowheads="1"/>
                                </wps:cNvSpPr>
                                <wps:spPr bwMode="auto">
                                  <a:xfrm>
                                    <a:off x="4451" y="11347"/>
                                    <a:ext cx="3969" cy="518"/>
                                  </a:xfrm>
                                  <a:prstGeom prst="rect">
                                    <a:avLst/>
                                  </a:prstGeom>
                                  <a:solidFill>
                                    <a:srgbClr val="FFFFFF"/>
                                  </a:solidFill>
                                  <a:ln w="9525">
                                    <a:solidFill>
                                      <a:srgbClr val="000000"/>
                                    </a:solidFill>
                                    <a:miter lim="800000"/>
                                    <a:headEnd/>
                                    <a:tailEnd/>
                                  </a:ln>
                                </wps:spPr>
                                <wps:txbx>
                                  <w:txbxContent>
                                    <w:p w:rsidR="00C7040A" w:rsidRDefault="00C7040A" w:rsidP="00C0041A">
                                      <w:pPr>
                                        <w:jc w:val="center"/>
                                      </w:pPr>
                                      <w:r>
                                        <w:rPr>
                                          <w:rFonts w:ascii="Times New Roman" w:hAnsi="Times New Roman" w:cs="Times New Roman"/>
                                          <w:b/>
                                          <w:lang w:val="uk-UA"/>
                                        </w:rPr>
                                        <w:t>Оцінка на місці</w:t>
                                      </w:r>
                                    </w:p>
                                  </w:txbxContent>
                                </wps:txbx>
                                <wps:bodyPr rot="0" vert="horz" wrap="square" lIns="91440" tIns="45720" rIns="91440" bIns="45720" anchor="ctr" anchorCtr="0" upright="1">
                                  <a:noAutofit/>
                                </wps:bodyPr>
                              </wps:wsp>
                              <wps:wsp>
                                <wps:cNvPr id="93" name="AutoShape 552"/>
                                <wps:cNvCnPr>
                                  <a:cxnSpLocks noChangeShapeType="1"/>
                                </wps:cNvCnPr>
                                <wps:spPr bwMode="auto">
                                  <a:xfrm flipH="1">
                                    <a:off x="8401" y="11626"/>
                                    <a:ext cx="322"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553"/>
                                <wps:cNvCnPr>
                                  <a:cxnSpLocks noChangeShapeType="1"/>
                                </wps:cNvCnPr>
                                <wps:spPr bwMode="auto">
                                  <a:xfrm flipH="1">
                                    <a:off x="8744" y="9997"/>
                                    <a:ext cx="3" cy="1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32"/>
                                <wps:cNvCnPr>
                                  <a:cxnSpLocks noChangeShapeType="1"/>
                                </wps:cNvCnPr>
                                <wps:spPr bwMode="auto">
                                  <a:xfrm>
                                    <a:off x="6408" y="11872"/>
                                    <a:ext cx="7" cy="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Rectangle 535"/>
                                <wps:cNvSpPr>
                                  <a:spLocks noChangeArrowheads="1"/>
                                </wps:cNvSpPr>
                                <wps:spPr bwMode="auto">
                                  <a:xfrm>
                                    <a:off x="8247" y="13172"/>
                                    <a:ext cx="524"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C95085" w:rsidRDefault="00C7040A" w:rsidP="000A1DCB">
                                      <w:pPr>
                                        <w:jc w:val="center"/>
                                        <w:rPr>
                                          <w:rFonts w:ascii="Times New Roman" w:hAnsi="Times New Roman" w:cs="Times New Roman"/>
                                          <w:lang w:val="uk-UA"/>
                                        </w:rPr>
                                      </w:pPr>
                                      <w:r w:rsidRPr="00C95085">
                                        <w:rPr>
                                          <w:rFonts w:ascii="Times New Roman" w:hAnsi="Times New Roman" w:cs="Times New Roman"/>
                                          <w:lang w:val="uk-UA"/>
                                        </w:rPr>
                                        <w:t>Так</w:t>
                                      </w:r>
                                    </w:p>
                                  </w:txbxContent>
                                </wps:txbx>
                                <wps:bodyPr rot="0" vert="horz" wrap="square" lIns="0" tIns="0" rIns="0" bIns="0" anchor="t" anchorCtr="0" upright="1">
                                  <a:noAutofit/>
                                </wps:bodyPr>
                              </wps:wsp>
                              <wps:wsp>
                                <wps:cNvPr id="97" name="Rectangle 536"/>
                                <wps:cNvSpPr>
                                  <a:spLocks noChangeArrowheads="1"/>
                                </wps:cNvSpPr>
                                <wps:spPr bwMode="auto">
                                  <a:xfrm>
                                    <a:off x="5234" y="13979"/>
                                    <a:ext cx="466" cy="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201484" w:rsidRDefault="00C7040A" w:rsidP="000A1DCB">
                                      <w:pPr>
                                        <w:jc w:val="center"/>
                                        <w:rPr>
                                          <w:rFonts w:ascii="Times New Roman" w:hAnsi="Times New Roman" w:cs="Times New Roman"/>
                                          <w:sz w:val="22"/>
                                          <w:szCs w:val="22"/>
                                          <w:lang w:val="uk-UA"/>
                                        </w:rPr>
                                      </w:pPr>
                                      <w:r w:rsidRPr="00201484">
                                        <w:rPr>
                                          <w:rFonts w:ascii="Times New Roman" w:hAnsi="Times New Roman" w:cs="Times New Roman"/>
                                          <w:sz w:val="22"/>
                                          <w:szCs w:val="22"/>
                                          <w:lang w:val="uk-UA"/>
                                        </w:rPr>
                                        <w:t>Ні</w:t>
                                      </w:r>
                                    </w:p>
                                  </w:txbxContent>
                                </wps:txbx>
                                <wps:bodyPr rot="0" vert="horz" wrap="square" lIns="0" tIns="0" rIns="0" bIns="0" anchor="t" anchorCtr="0" upright="1">
                                  <a:noAutofit/>
                                </wps:bodyPr>
                              </wps:wsp>
                              <wps:wsp>
                                <wps:cNvPr id="98" name="AutoShape 538"/>
                                <wps:cNvCnPr>
                                  <a:cxnSpLocks noChangeShapeType="1"/>
                                </wps:cNvCnPr>
                                <wps:spPr bwMode="auto">
                                  <a:xfrm>
                                    <a:off x="6416" y="14827"/>
                                    <a:ext cx="1" cy="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539"/>
                                <wps:cNvCnPr>
                                  <a:cxnSpLocks noChangeShapeType="1"/>
                                </wps:cNvCnPr>
                                <wps:spPr bwMode="auto">
                                  <a:xfrm>
                                    <a:off x="8283" y="13537"/>
                                    <a:ext cx="4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540"/>
                                <wps:cNvCnPr>
                                  <a:cxnSpLocks noChangeShapeType="1"/>
                                </wps:cNvCnPr>
                                <wps:spPr bwMode="auto">
                                  <a:xfrm flipH="1">
                                    <a:off x="4085" y="14482"/>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41"/>
                                <wps:cNvCnPr>
                                  <a:cxnSpLocks noChangeShapeType="1"/>
                                </wps:cNvCnPr>
                                <wps:spPr bwMode="auto">
                                  <a:xfrm>
                                    <a:off x="8723" y="13558"/>
                                    <a:ext cx="0"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542"/>
                                <wps:cNvCnPr>
                                  <a:cxnSpLocks noChangeShapeType="1"/>
                                </wps:cNvCnPr>
                                <wps:spPr bwMode="auto">
                                  <a:xfrm>
                                    <a:off x="6421" y="14796"/>
                                    <a:ext cx="22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43"/>
                                <wps:cNvSpPr>
                                  <a:spLocks noChangeArrowheads="1"/>
                                </wps:cNvSpPr>
                                <wps:spPr bwMode="auto">
                                  <a:xfrm>
                                    <a:off x="4654" y="12989"/>
                                    <a:ext cx="3666" cy="1088"/>
                                  </a:xfrm>
                                  <a:prstGeom prst="diamond">
                                    <a:avLst/>
                                  </a:prstGeom>
                                  <a:solidFill>
                                    <a:srgbClr val="FFFFFF"/>
                                  </a:solidFill>
                                  <a:ln w="9525">
                                    <a:solidFill>
                                      <a:srgbClr val="000000"/>
                                    </a:solidFill>
                                    <a:miter lim="800000"/>
                                    <a:headEnd/>
                                    <a:tailEnd/>
                                  </a:ln>
                                </wps:spPr>
                                <wps:txbx>
                                  <w:txbxContent>
                                    <w:p w:rsidR="00C7040A" w:rsidRPr="00C95085" w:rsidRDefault="00C7040A" w:rsidP="000A1DCB">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Відповідність підтверджена?</w:t>
                                      </w:r>
                                    </w:p>
                                    <w:p w:rsidR="00C7040A" w:rsidRDefault="00C7040A" w:rsidP="000A1DCB"/>
                                  </w:txbxContent>
                                </wps:txbx>
                                <wps:bodyPr rot="0" vert="horz" wrap="square" lIns="0" tIns="0" rIns="0" bIns="0" anchor="t" anchorCtr="0" upright="1">
                                  <a:noAutofit/>
                                </wps:bodyPr>
                              </wps:wsp>
                              <wps:wsp>
                                <wps:cNvPr id="104" name="Rectangle 546"/>
                                <wps:cNvSpPr>
                                  <a:spLocks noChangeArrowheads="1"/>
                                </wps:cNvSpPr>
                                <wps:spPr bwMode="auto">
                                  <a:xfrm>
                                    <a:off x="4457" y="14302"/>
                                    <a:ext cx="3969" cy="390"/>
                                  </a:xfrm>
                                  <a:prstGeom prst="rect">
                                    <a:avLst/>
                                  </a:prstGeom>
                                  <a:solidFill>
                                    <a:srgbClr val="FFFFFF"/>
                                  </a:solidFill>
                                  <a:ln w="9525">
                                    <a:solidFill>
                                      <a:srgbClr val="000000"/>
                                    </a:solidFill>
                                    <a:miter lim="800000"/>
                                    <a:headEnd/>
                                    <a:tailEnd/>
                                  </a:ln>
                                </wps:spPr>
                                <wps:txbx>
                                  <w:txbxContent>
                                    <w:p w:rsidR="00C7040A" w:rsidRPr="00C0041A" w:rsidRDefault="00C7040A" w:rsidP="00C0041A">
                                      <w:pPr>
                                        <w:widowControl w:val="0"/>
                                        <w:autoSpaceDE w:val="0"/>
                                        <w:autoSpaceDN w:val="0"/>
                                        <w:adjustRightInd w:val="0"/>
                                        <w:jc w:val="center"/>
                                      </w:pPr>
                                      <w:r>
                                        <w:rPr>
                                          <w:rFonts w:ascii="Times New Roman" w:hAnsi="Times New Roman" w:cs="Times New Roman"/>
                                          <w:color w:val="auto"/>
                                          <w:lang w:val="uk-UA"/>
                                        </w:rPr>
                                        <w:t>Коригувальні дії</w:t>
                                      </w:r>
                                    </w:p>
                                  </w:txbxContent>
                                </wps:txbx>
                                <wps:bodyPr rot="0" vert="horz" wrap="square" lIns="91440" tIns="0" rIns="91440" bIns="0" anchor="t" anchorCtr="0" upright="1">
                                  <a:noAutofit/>
                                </wps:bodyPr>
                              </wps:wsp>
                              <wps:wsp>
                                <wps:cNvPr id="105" name="AutoShape 532"/>
                                <wps:cNvCnPr>
                                  <a:cxnSpLocks noChangeShapeType="1"/>
                                </wps:cNvCnPr>
                                <wps:spPr bwMode="auto">
                                  <a:xfrm>
                                    <a:off x="6472" y="14084"/>
                                    <a:ext cx="0"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541"/>
                                <wps:cNvCnPr>
                                  <a:cxnSpLocks noChangeShapeType="1"/>
                                </wps:cNvCnPr>
                                <wps:spPr bwMode="auto">
                                  <a:xfrm>
                                    <a:off x="4091" y="11626"/>
                                    <a:ext cx="1" cy="28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532"/>
                                <wps:cNvCnPr>
                                  <a:cxnSpLocks noChangeShapeType="1"/>
                                </wps:cNvCnPr>
                                <wps:spPr bwMode="auto">
                                  <a:xfrm>
                                    <a:off x="4095" y="11626"/>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left:0;text-align:left;margin-left:26.35pt;margin-top:10pt;width:237.85pt;height:666.2pt;z-index:-251571200" coordorigin="4014,2148" coordsize="4757,1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">
                      <v:group id="Group 114" o:spid="_x0000_s1027" style="position:absolute;left:4014;top:2148;width:4656;height:4670" coordorigin="3964,2267" coordsize="4656,4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07" o:spid="_x0000_s1028" type="#_x0000_t32" style="position:absolute;left:6310;top:4397;width:0;height: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518" o:spid="_x0000_s1029" type="#_x0000_t32" style="position:absolute;left:3997;top:3305;width:3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19" o:spid="_x0000_s1030" type="#_x0000_t32" style="position:absolute;left:6280;top:3588;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roundrect id="AutoShape 520" o:spid="_x0000_s1031" style="position:absolute;left:4813;top:2267;width:2835;height:5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C7040A" w:rsidRPr="00C95085" w:rsidRDefault="00C7040A" w:rsidP="000A1DCB">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Початок сертифікації</w:t>
                                </w:r>
                              </w:p>
                            </w:txbxContent>
                          </v:textbox>
                        </v:roundrect>
                        <v:rect id="Rectangle 521" o:spid="_x0000_s1032" style="position:absolute;left:4312;top:3816;width:3969;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ki8QA&#10;AADbAAAADwAAAGRycy9kb3ducmV2LnhtbESPT4vCMBTE7wt+h/AEb2uqomg1ShFED+7BP+j10Tzb&#10;avNSmlTrt98sLHgcZuY3zGLVmlI8qXaFZQWDfgSCOLW64EzB+bT5noJwHlljaZkUvMnBatn5WmCs&#10;7YsP9Dz6TAQIuxgV5N5XsZQuzcmg69uKOHg3Wxv0QdaZ1DW+AtyUchhFE2mw4LCQY0XrnNLHsTEK&#10;Zsll2myvTbK/vzejQXLQpyr7UarXbZM5CE+t/4T/2zutYDyB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9ZIvEAAAA2wAAAA8AAAAAAAAAAAAAAAAAmAIAAGRycy9k&#10;b3ducmV2LnhtbFBLBQYAAAAABAAEAPUAAACJAwAAAAA=&#10;">
                          <v:textbox inset=",.3mm,,.3mm">
                            <w:txbxContent>
                              <w:p w:rsidR="00C7040A" w:rsidRPr="00D86D46" w:rsidRDefault="00C7040A" w:rsidP="00D86D46">
                                <w:pPr>
                                  <w:widowControl w:val="0"/>
                                  <w:autoSpaceDE w:val="0"/>
                                  <w:autoSpaceDN w:val="0"/>
                                  <w:adjustRightInd w:val="0"/>
                                  <w:jc w:val="center"/>
                                  <w:rPr>
                                    <w:rFonts w:ascii="Times New Roman" w:hAnsi="Times New Roman" w:cs="Times New Roman"/>
                                    <w:b/>
                                    <w:color w:val="auto"/>
                                    <w:lang w:val="uk-UA"/>
                                  </w:rPr>
                                </w:pPr>
                                <w:r w:rsidRPr="00D86D46">
                                  <w:rPr>
                                    <w:rFonts w:ascii="Times New Roman" w:hAnsi="Times New Roman" w:cs="Times New Roman"/>
                                    <w:b/>
                                    <w:color w:val="auto"/>
                                    <w:lang w:val="uk-UA"/>
                                  </w:rPr>
                                  <w:t xml:space="preserve">Приймання та попередній </w:t>
                                </w:r>
                              </w:p>
                              <w:p w:rsidR="00C7040A" w:rsidRPr="00D86D46" w:rsidRDefault="00C7040A" w:rsidP="00D86D46">
                                <w:pPr>
                                  <w:widowControl w:val="0"/>
                                  <w:autoSpaceDE w:val="0"/>
                                  <w:autoSpaceDN w:val="0"/>
                                  <w:adjustRightInd w:val="0"/>
                                  <w:jc w:val="center"/>
                                  <w:rPr>
                                    <w:b/>
                                    <w:color w:val="auto"/>
                                    <w:lang w:val="uk-UA"/>
                                  </w:rPr>
                                </w:pPr>
                                <w:r w:rsidRPr="00D86D46">
                                  <w:rPr>
                                    <w:rFonts w:ascii="Times New Roman" w:hAnsi="Times New Roman" w:cs="Times New Roman"/>
                                    <w:b/>
                                    <w:color w:val="auto"/>
                                    <w:lang w:val="uk-UA"/>
                                  </w:rPr>
                                  <w:t>розгляд заявки</w:t>
                                </w:r>
                              </w:p>
                              <w:p w:rsidR="00C7040A" w:rsidRPr="00C95085" w:rsidRDefault="00C7040A" w:rsidP="000A1DCB">
                                <w:pPr>
                                  <w:widowControl w:val="0"/>
                                  <w:autoSpaceDE w:val="0"/>
                                  <w:autoSpaceDN w:val="0"/>
                                  <w:adjustRightInd w:val="0"/>
                                  <w:jc w:val="center"/>
                                </w:pPr>
                              </w:p>
                            </w:txbxContent>
                          </v:textbox>
                        </v:rect>
                        <v:shape id="AutoShape 522" o:spid="_x0000_s1033" type="#_x0000_t32" style="position:absolute;left:6254;top:2841;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524" o:spid="_x0000_s1034" style="position:absolute;left:4329;top:2994;width:396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2M8IA&#10;AADbAAAADwAAAGRycy9kb3ducmV2LnhtbERPTWvCQBC9F/wPywjedGOpUlJXKYJQKoqmUnocsmOS&#10;NjsbsmuM/fWdg9Dj430vVr2rVUdtqDwbmE4SUMS5txUXBk4fm/EzqBCRLdaeycCNAqyWg4cFptZf&#10;+UhdFgslIRxSNFDG2KRah7wkh2HiG2Lhzr51GAW2hbYtXiXc1foxSebaYcXSUGJD65Lyn+zipPep&#10;+T7t3/eb3e33swuH7Vc2O3tjRsP+9QVUpD7+i+/uN2tgJmPli/w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3YzwgAAANsAAAAPAAAAAAAAAAAAAAAAAJgCAABkcnMvZG93&#10;bnJldi54bWxQSwUGAAAAAAQABAD1AAAAhwMAAAAA&#10;">
                          <v:textbox inset="0,0,0,0">
                            <w:txbxContent>
                              <w:p w:rsidR="00C7040A" w:rsidRPr="00D86D46" w:rsidRDefault="00C7040A" w:rsidP="00D86D46">
                                <w:pPr>
                                  <w:widowControl w:val="0"/>
                                  <w:autoSpaceDE w:val="0"/>
                                  <w:autoSpaceDN w:val="0"/>
                                  <w:adjustRightInd w:val="0"/>
                                  <w:jc w:val="center"/>
                                  <w:rPr>
                                    <w:rFonts w:ascii="Times New Roman" w:hAnsi="Times New Roman" w:cs="Times New Roman"/>
                                    <w:b/>
                                    <w:color w:val="FF0000"/>
                                    <w:lang w:val="uk-UA"/>
                                  </w:rPr>
                                </w:pPr>
                                <w:r w:rsidRPr="00D86D46">
                                  <w:rPr>
                                    <w:rFonts w:ascii="Times New Roman" w:hAnsi="Times New Roman" w:cs="Times New Roman"/>
                                    <w:b/>
                                    <w:lang w:val="uk-UA"/>
                                  </w:rPr>
                                  <w:t>Підготовка і подання документів організацією з ПМД</w:t>
                                </w:r>
                              </w:p>
                              <w:p w:rsidR="00C7040A" w:rsidRDefault="00C7040A"/>
                            </w:txbxContent>
                          </v:textbox>
                        </v:rect>
                        <v:rect id="Rectangle 526" o:spid="_x0000_s1035" style="position:absolute;left:4326;top:4720;width:3969;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UaMQA&#10;AADbAAAADwAAAGRycy9kb3ducmV2LnhtbESPQWsCMRSE74X+h/AKXopmFVp0NYoIgpceulVkb8/N&#10;cze4eQmbuG7/fVMo9DjMzDfMajPYVvTUBeNYwXSSgSCunDZcKzh+7cdzECEia2wdk4JvCrBZPz+t&#10;MNfuwZ/UF7EWCcIhRwVNjD6XMlQNWQwT54mTd3WdxZhkV0vd4SPBbStnWfYuLRpOCw162jVU3Yq7&#10;VXA5v/r+9FGc2czKEg/kM1OVSo1ehu0SRKQh/of/2get4G0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FGjEAAAA2wAAAA8AAAAAAAAAAAAAAAAAmAIAAGRycy9k&#10;b3ducmV2LnhtbFBLBQYAAAAABAAEAPUAAACJAwAAAAA=&#10;">
                          <v:textbox inset=".5mm,.3mm,.5mm,.3mm">
                            <w:txbxContent>
                              <w:p w:rsidR="00C7040A" w:rsidRPr="00D86D46" w:rsidRDefault="00C7040A" w:rsidP="000A1DCB">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Підготовка проекту рішення</w:t>
                                </w:r>
                              </w:p>
                            </w:txbxContent>
                          </v:textbox>
                        </v:rect>
                        <v:shape id="AutoShape 527" o:spid="_x0000_s1036" type="#_x0000_t32" style="position:absolute;left:6330;top:5374;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529" o:spid="_x0000_s1037" type="#_x0000_t32" style="position:absolute;left:3982;top:3301;width:3;height:28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rect id="Rectangle 509" o:spid="_x0000_s1038" style="position:absolute;left:8041;top:5777;width:524;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5sIA&#10;AADbAAAADwAAAGRycy9kb3ducmV2LnhtbESPQWsCMRSE7wX/Q3hCbzW7HqRsjSKtYq9ulV4fm9fN&#10;1uRl2WQ17a83hYLHYWa+YZbr5Ky40BA6zwrKWQGCuPG641bB8WP39AwiRGSN1jMp+KEA69XkYYmV&#10;9lc+0KWOrcgQDhUqMDH2lZShMeQwzHxPnL0vPziMWQ6t1ANeM9xZOS+KhXTYcV4w2NOroeZcj07B&#10;vnzb9t/yt8a9jTSeTGrsZ1LqcZo2LyAipXgP/7fftYLFHP6+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57mwgAAANsAAAAPAAAAAAAAAAAAAAAAAJgCAABkcnMvZG93&#10;bnJldi54bWxQSwUGAAAAAAQABAD1AAAAhwMAAAAA&#10;" stroked="f">
                          <v:textbox inset="0,0,0,0">
                            <w:txbxContent>
                              <w:p w:rsidR="00C7040A" w:rsidRPr="00C95085" w:rsidRDefault="00C7040A" w:rsidP="00D86D46">
                                <w:pPr>
                                  <w:jc w:val="center"/>
                                  <w:rPr>
                                    <w:rFonts w:ascii="Times New Roman" w:hAnsi="Times New Roman" w:cs="Times New Roman"/>
                                    <w:lang w:val="uk-UA"/>
                                  </w:rPr>
                                </w:pPr>
                                <w:r w:rsidRPr="00C95085">
                                  <w:rPr>
                                    <w:rFonts w:ascii="Times New Roman" w:hAnsi="Times New Roman" w:cs="Times New Roman"/>
                                    <w:lang w:val="uk-UA"/>
                                  </w:rPr>
                                  <w:t>Так</w:t>
                                </w:r>
                              </w:p>
                            </w:txbxContent>
                          </v:textbox>
                        </v:rect>
                        <v:rect id="Rectangle 510" o:spid="_x0000_s1039" style="position:absolute;left:4091;top:5777;width:52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7fcIA&#10;AADbAAAADwAAAGRycy9kb3ducmV2LnhtbESPT2sCMRTE7wW/Q3hCbzWrBSmrUcQ/2Gu3itfH5rlZ&#10;TV6WTdS0n74pFHocZuY3zHyZnBV36kPrWcF4VIAgrr1uuVFw+Ny9vIEIEVmj9UwKvijAcjF4mmOp&#10;/YM/6F7FRmQIhxIVmBi7UspQG3IYRr4jzt7Z9w5jln0jdY+PDHdWTopiKh22nBcMdrQ2VF+rm1Ow&#10;H2+23UV+V7i3kW5Hk2p7Sko9D9NqBiJSiv/hv/a7VjB9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t9wgAAANsAAAAPAAAAAAAAAAAAAAAAAJgCAABkcnMvZG93&#10;bnJldi54bWxQSwUGAAAAAAQABAD1AAAAhwMAAAAA&#10;" stroked="f">
                          <v:textbox inset="0,0,0,0">
                            <w:txbxContent>
                              <w:p w:rsidR="00C7040A" w:rsidRPr="00201484" w:rsidRDefault="00C7040A" w:rsidP="00D86D46">
                                <w:pPr>
                                  <w:jc w:val="center"/>
                                  <w:rPr>
                                    <w:rFonts w:ascii="Times New Roman" w:hAnsi="Times New Roman" w:cs="Times New Roman"/>
                                    <w:sz w:val="22"/>
                                    <w:szCs w:val="22"/>
                                    <w:lang w:val="uk-UA"/>
                                  </w:rPr>
                                </w:pPr>
                                <w:r w:rsidRPr="00201484">
                                  <w:rPr>
                                    <w:rFonts w:ascii="Times New Roman" w:hAnsi="Times New Roman" w:cs="Times New Roman"/>
                                    <w:sz w:val="22"/>
                                    <w:szCs w:val="22"/>
                                    <w:lang w:val="uk-UA"/>
                                  </w:rPr>
                                  <w:t>Ні</w:t>
                                </w:r>
                              </w:p>
                            </w:txbxContent>
                          </v:textbox>
                        </v:rect>
                        <v:group id="Group 511" o:spid="_x0000_s1040" style="position:absolute;left:3964;top:5613;width:4656;height:1324" coordorigin="3181,11696" coordsize="50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512" o:spid="_x0000_s1041" type="#_x0000_t32" style="position:absolute;left:5777;top:13548;width:1;height: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513" o:spid="_x0000_s1042" type="#_x0000_t32" style="position:absolute;left:7769;top:12550;width:4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14" o:spid="_x0000_s1043" type="#_x0000_t32" style="position:absolute;left:3181;top:12550;width:5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515" o:spid="_x0000_s1044" type="#_x0000_t32" style="position:absolute;left:8222;top:12582;width:0;height: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516" o:spid="_x0000_s1045" type="#_x0000_t32" style="position:absolute;left:5777;top:13546;width:2445;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type id="_x0000_t4" coordsize="21600,21600" o:spt="4" path="m10800,l,10800,10800,21600,21600,10800xe">
                            <v:stroke joinstyle="miter"/>
                            <v:path gradientshapeok="t" o:connecttype="rect" textboxrect="5400,5400,16200,16200"/>
                          </v:shapetype>
                          <v:shape id="AutoShape 517" o:spid="_x0000_s1046" type="#_x0000_t4" style="position:absolute;left:3797;top:11696;width:3969;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tEMEA&#10;AADbAAAADwAAAGRycy9kb3ducmV2LnhtbERPyW7CMBC9I/UfrKnUGziEQlGKQREIiSuLOE/jaRwR&#10;j5PYkLRfjw+Venx6+2oz2Fo8qPOVYwXTSQKCuHC64lLB5bwfL0H4gKyxdkwKfsjDZv0yWmGmXc9H&#10;epxCKWII+wwVmBCaTEpfGLLoJ64hjty36yyGCLtS6g77GG5rmSbJQlqsODYYbGhrqLid7lbB/tIu&#10;vtL33OTzQz+fte31d7dMlXp7HfJPEIGG8C/+cx+0g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ALRDBAAAA2wAAAA8AAAAAAAAAAAAAAAAAmAIAAGRycy9kb3du&#10;cmV2LnhtbFBLBQYAAAAABAAEAPUAAACGAwAAAAA=&#10;">
                            <v:textbox inset="0,0,0,0">
                              <w:txbxContent>
                                <w:p w:rsidR="00C7040A" w:rsidRPr="00C95085" w:rsidRDefault="00C7040A" w:rsidP="00D86D46">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Рішення позитивне</w:t>
                                  </w:r>
                                  <w:r w:rsidRPr="00C95085">
                                    <w:rPr>
                                      <w:rFonts w:ascii="Times New Roman" w:hAnsi="Times New Roman" w:cs="Times New Roman"/>
                                      <w:lang w:val="uk-UA"/>
                                    </w:rPr>
                                    <w:t>?</w:t>
                                  </w:r>
                                </w:p>
                                <w:p w:rsidR="00C7040A" w:rsidRDefault="00C7040A" w:rsidP="00D86D46"/>
                              </w:txbxContent>
                            </v:textbox>
                          </v:shape>
                        </v:group>
                      </v:group>
                      <v:group id="Group 116" o:spid="_x0000_s1047" style="position:absolute;left:4134;top:6829;width:4622;height:4365" coordorigin="4095,7019" coordsize="4622,4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554" o:spid="_x0000_s1048" type="#_x0000_t32" style="position:absolute;left:6380;top:9399;width:0;height: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rect id="Rectangle 530" o:spid="_x0000_s1049" style="position:absolute;left:4461;top:7019;width:3969;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C7040A" w:rsidRPr="00C95085" w:rsidRDefault="00C7040A" w:rsidP="000A1DCB">
                                <w:pPr>
                                  <w:widowControl w:val="0"/>
                                  <w:autoSpaceDE w:val="0"/>
                                  <w:autoSpaceDN w:val="0"/>
                                  <w:adjustRightInd w:val="0"/>
                                  <w:jc w:val="center"/>
                                </w:pPr>
                                <w:r w:rsidRPr="00C95085">
                                  <w:rPr>
                                    <w:rFonts w:ascii="Times New Roman" w:hAnsi="Times New Roman" w:cs="Times New Roman"/>
                                  </w:rPr>
                                  <w:t>Під</w:t>
                                </w:r>
                                <w:r w:rsidRPr="00C95085">
                                  <w:rPr>
                                    <w:rFonts w:ascii="Times New Roman" w:hAnsi="Times New Roman" w:cs="Times New Roman"/>
                                    <w:lang w:val="uk-UA"/>
                                  </w:rPr>
                                  <w:t>писання сертифікаційної угоди</w:t>
                                </w:r>
                              </w:p>
                            </w:txbxContent>
                          </v:textbox>
                        </v:rect>
                        <v:shape id="AutoShape 545" o:spid="_x0000_s1050" type="#_x0000_t32" style="position:absolute;left:6352;top:10322;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rect id="Rectangle 548" o:spid="_x0000_s1051" style="position:absolute;left:4461;top:10972;width:3969;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C7040A" w:rsidRPr="00C95085" w:rsidRDefault="00C7040A" w:rsidP="00C0041A">
                                <w:pPr>
                                  <w:widowControl w:val="0"/>
                                  <w:autoSpaceDE w:val="0"/>
                                  <w:autoSpaceDN w:val="0"/>
                                  <w:adjustRightInd w:val="0"/>
                                  <w:jc w:val="center"/>
                                </w:pPr>
                                <w:r>
                                  <w:rPr>
                                    <w:rFonts w:ascii="Times New Roman" w:hAnsi="Times New Roman" w:cs="Times New Roman"/>
                                    <w:lang w:val="uk-UA"/>
                                  </w:rPr>
                                  <w:t>Коригувальні дії</w:t>
                                </w:r>
                              </w:p>
                              <w:p w:rsidR="00C7040A" w:rsidRPr="00C95085" w:rsidRDefault="00C7040A" w:rsidP="000A1DCB">
                                <w:pPr>
                                  <w:widowControl w:val="0"/>
                                  <w:autoSpaceDE w:val="0"/>
                                  <w:autoSpaceDN w:val="0"/>
                                  <w:adjustRightInd w:val="0"/>
                                  <w:jc w:val="center"/>
                                  <w:rPr>
                                    <w:b/>
                                    <w:lang w:val="uk-UA"/>
                                  </w:rPr>
                                </w:pPr>
                              </w:p>
                            </w:txbxContent>
                          </v:textbox>
                        </v:rect>
                        <v:shape id="AutoShape 551" o:spid="_x0000_s1052" type="#_x0000_t32" style="position:absolute;left:6365;top:7478;width:0;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506" o:spid="_x0000_s1053" type="#_x0000_t32" style="position:absolute;left:6403;top:8631;width:0;height: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rect id="Rectangle 523" o:spid="_x0000_s1054" style="position:absolute;left:4453;top:8840;width:3969;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qLMEA&#10;AADbAAAADwAAAGRycy9kb3ducmV2LnhtbERPXWvCMBR9F/wP4Qp707QW3OiMZYib4sZgbuz5trlr&#10;is1NaTKt/948CD4ezveyGGwrTtT7xrGCdJaAIK6cbrhW8PP9On0C4QOyxtYxKbiQh2I1Hi0x1+7M&#10;X3Q6hFrEEPY5KjAhdLmUvjJk0c9cRxy5P9dbDBH2tdQ9nmO4beU8SRbSYsOxwWBHa0PV8fBvFXSl&#10;+QzlW5pt3n/3bigx+2jSrVIPk+HlGUSgIdzFN/dOK3iMY+OX+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KizBAAAA2wAAAA8AAAAAAAAAAAAAAAAAmAIAAGRycy9kb3du&#10;cmV2LnhtbFBLBQYAAAAABAAEAPUAAACGAwAAAAA=&#10;">
                          <v:textbox inset=".5mm,0,.5mm,0">
                            <w:txbxContent>
                              <w:p w:rsidR="00C7040A" w:rsidRPr="00D86D46" w:rsidRDefault="00C7040A" w:rsidP="000A1DCB">
                                <w:pPr>
                                  <w:widowControl w:val="0"/>
                                  <w:autoSpaceDE w:val="0"/>
                                  <w:autoSpaceDN w:val="0"/>
                                  <w:adjustRightInd w:val="0"/>
                                  <w:jc w:val="center"/>
                                  <w:rPr>
                                    <w:color w:val="auto"/>
                                    <w:lang w:val="uk-UA"/>
                                  </w:rPr>
                                </w:pPr>
                                <w:r w:rsidRPr="00D86D46">
                                  <w:rPr>
                                    <w:rFonts w:ascii="Times New Roman" w:hAnsi="Times New Roman" w:cs="Times New Roman"/>
                                    <w:color w:val="auto"/>
                                    <w:lang w:val="uk-UA"/>
                                  </w:rPr>
                                  <w:t>Аналізування звітних документів та підготовка проекту рішення</w:t>
                                </w:r>
                              </w:p>
                            </w:txbxContent>
                          </v:textbox>
                        </v:rect>
                        <v:rect id="Rectangle 525" o:spid="_x0000_s1055" style="position:absolute;left:4472;top:7751;width:3969;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PyMUA&#10;AADbAAAADwAAAGRycy9kb3ducmV2LnhtbESPX2vCMBTF3wd+h3AF32aquKnVKEMQxsZEq4iPl+ba&#10;1jU3pclq3ac3g4GPh/Pnx5kvW1OKhmpXWFYw6EcgiFOrC84UHPbr5wkI55E1lpZJwY0cLBedpznG&#10;2l55R03iMxFG2MWoIPe+iqV0aU4GXd9WxME729qgD7LOpK7xGsZNKYdR9CoNFhwIOVa0yin9Tn5M&#10;4I6qy2HzsVl/3X6Pjdt+npKXs1Wq123fZiA8tf4R/m+/awX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o/IxQAAANsAAAAPAAAAAAAAAAAAAAAAAJgCAABkcnMv&#10;ZG93bnJldi54bWxQSwUGAAAAAAQABAD1AAAAigMAAAAA&#10;">
                          <v:textbox inset="0,0,0,0">
                            <w:txbxContent>
                              <w:p w:rsidR="00C7040A" w:rsidRPr="00D86D46" w:rsidRDefault="00C7040A" w:rsidP="000A1DCB">
                                <w:pPr>
                                  <w:widowControl w:val="0"/>
                                  <w:autoSpaceDE w:val="0"/>
                                  <w:autoSpaceDN w:val="0"/>
                                  <w:adjustRightInd w:val="0"/>
                                  <w:jc w:val="center"/>
                                  <w:rPr>
                                    <w:b/>
                                  </w:rPr>
                                </w:pPr>
                                <w:r w:rsidRPr="00D86D46">
                                  <w:rPr>
                                    <w:rFonts w:ascii="Times New Roman" w:hAnsi="Times New Roman" w:cs="Times New Roman"/>
                                    <w:b/>
                                    <w:lang w:val="uk-UA"/>
                                  </w:rPr>
                                  <w:t xml:space="preserve">Оцінка відповідності </w:t>
                                </w:r>
                                <w:r>
                                  <w:rPr>
                                    <w:rFonts w:ascii="Times New Roman" w:hAnsi="Times New Roman" w:cs="Times New Roman"/>
                                    <w:b/>
                                    <w:lang w:val="uk-UA"/>
                                  </w:rPr>
                                  <w:t xml:space="preserve">нормативним документам </w:t>
                                </w:r>
                                <w:r w:rsidRPr="00D86D46">
                                  <w:rPr>
                                    <w:rFonts w:ascii="Times New Roman" w:hAnsi="Times New Roman" w:cs="Times New Roman"/>
                                    <w:b/>
                                    <w:lang w:val="uk-UA"/>
                                  </w:rPr>
                                  <w:t>наданої інформації та документації</w:t>
                                </w:r>
                              </w:p>
                            </w:txbxContent>
                          </v:textbox>
                        </v:rect>
                        <v:shape id="AutoShape 528" o:spid="_x0000_s1056" type="#_x0000_t32" style="position:absolute;left:4095;top:8228;width:37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rect id="Rectangle 509" o:spid="_x0000_s1057" style="position:absolute;left:8199;top:9846;width:374;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ma8EA&#10;AADbAAAADwAAAGRycy9kb3ducmV2LnhtbESPQWsCMRSE7wX/Q3hCbzW7PRTZGqVUi726Vrw+Nq+b&#10;1eRl2URN/fVGEHocZuYbZrZIzoozDaHzrKCcFCCIG687bhX8bL9epiBCRNZoPZOCPwqwmI+eZlhp&#10;f+ENnevYigzhUKECE2NfSRkaQw7DxPfE2fv1g8OY5dBKPeAlw52Vr0XxJh12nBcM9vRpqDnWJ6dg&#10;XS5X/UFea1zbSKedSY3dJ6Wex+njHUSkFP/Dj/a3VjAt4f4l/w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x5mvBAAAA2wAAAA8AAAAAAAAAAAAAAAAAmAIAAGRycy9kb3du&#10;cmV2LnhtbFBLBQYAAAAABAAEAPUAAACGAwAAAAA=&#10;" stroked="f">
                          <v:textbox inset="0,0,0,0">
                            <w:txbxContent>
                              <w:p w:rsidR="00C7040A" w:rsidRPr="00C95085" w:rsidRDefault="00C7040A" w:rsidP="000A1DCB">
                                <w:pPr>
                                  <w:jc w:val="center"/>
                                  <w:rPr>
                                    <w:rFonts w:ascii="Times New Roman" w:hAnsi="Times New Roman" w:cs="Times New Roman"/>
                                    <w:lang w:val="uk-UA"/>
                                  </w:rPr>
                                </w:pPr>
                                <w:r w:rsidRPr="00C95085">
                                  <w:rPr>
                                    <w:rFonts w:ascii="Times New Roman" w:hAnsi="Times New Roman" w:cs="Times New Roman"/>
                                    <w:lang w:val="uk-UA"/>
                                  </w:rPr>
                                  <w:t>Так</w:t>
                                </w:r>
                              </w:p>
                            </w:txbxContent>
                          </v:textbox>
                        </v:rect>
                        <v:rect id="Rectangle 510" o:spid="_x0000_s1058" style="position:absolute;left:5324;top:10701;width:3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4HMEA&#10;AADbAAAADwAAAGRycy9kb3ducmV2LnhtbESPT2sCMRTE74V+h/AKvdWsHoqsRhH/YK9dK14fm+dm&#10;NXlZNlHTfnojCD0OM/MbZjpPzoor9aH1rGA4KEAQ11633Cj42W0+xiBCRNZoPZOCXwown72+TLHU&#10;/sbfdK1iIzKEQ4kKTIxdKWWoDTkMA98RZ+/oe4cxy76RusdbhjsrR0XxKR22nBcMdrQ0VJ+ri1Ow&#10;Ha7W3Un+Vbi1kS57k2p7SEq9v6XFBESkFP/Dz/aXVjAeweNL/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eBzBAAAA2wAAAA8AAAAAAAAAAAAAAAAAmAIAAGRycy9kb3du&#10;cmV2LnhtbFBLBQYAAAAABAAEAPUAAACGAwAAAAA=&#10;" stroked="f">
                          <v:textbox inset="0,0,0,0">
                            <w:txbxContent>
                              <w:p w:rsidR="00C7040A" w:rsidRPr="00201484" w:rsidRDefault="00C7040A" w:rsidP="000A1DCB">
                                <w:pPr>
                                  <w:jc w:val="center"/>
                                  <w:rPr>
                                    <w:rFonts w:ascii="Times New Roman" w:hAnsi="Times New Roman" w:cs="Times New Roman"/>
                                    <w:sz w:val="22"/>
                                    <w:szCs w:val="22"/>
                                    <w:lang w:val="uk-UA"/>
                                  </w:rPr>
                                </w:pPr>
                                <w:r w:rsidRPr="00201484">
                                  <w:rPr>
                                    <w:rFonts w:ascii="Times New Roman" w:hAnsi="Times New Roman" w:cs="Times New Roman"/>
                                    <w:sz w:val="22"/>
                                    <w:szCs w:val="22"/>
                                    <w:lang w:val="uk-UA"/>
                                  </w:rPr>
                                  <w:t>Ні</w:t>
                                </w:r>
                              </w:p>
                            </w:txbxContent>
                          </v:textbox>
                        </v:rect>
                        <v:shape id="AutoShape 512" o:spid="_x0000_s1059" type="#_x0000_t32" style="position:absolute;left:6395;top:10773;width:1;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513" o:spid="_x0000_s1060" type="#_x0000_t32" style="position:absolute;left:4117;top:11284;width:34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515" o:spid="_x0000_s1061" type="#_x0000_t32" style="position:absolute;left:4100;top:8235;width:0;height:3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516" o:spid="_x0000_s1062" type="#_x0000_t32" style="position:absolute;left:8180;top:10250;width:53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517" o:spid="_x0000_s1063" type="#_x0000_t4" style="position:absolute;left:4539;top:9706;width:3666;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FQ8QA&#10;AADbAAAADwAAAGRycy9kb3ducmV2LnhtbESPQWvCQBSE7wX/w/KE3uqmadWQukqwCF6r4vmZfc2G&#10;Zt8m2dWk/fXdQsHjMDPfMKvNaBtxo97XjhU8zxIQxKXTNVcKTsfdUwbCB2SNjWNS8E0eNuvJwwpz&#10;7Qb+oNshVCJC2OeowITQ5lL60pBFP3MtcfQ+XW8xRNlXUvc4RLhtZJokC2mx5rhgsKWtofLrcLUK&#10;dqducUlfC1PM98P8pevOP+9ZqtTjdCzeQAQawz38395rBdkS/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8xUPEAAAA2wAAAA8AAAAAAAAAAAAAAAAAmAIAAGRycy9k&#10;b3ducmV2LnhtbFBLBQYAAAAABAAEAPUAAACJAwAAAAA=&#10;">
                          <v:textbox inset="0,0,0,0">
                            <w:txbxContent>
                              <w:p w:rsidR="00C7040A" w:rsidRPr="00C95085" w:rsidRDefault="00C7040A" w:rsidP="000A1DCB">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Відповідність підтверджена</w:t>
                                </w:r>
                                <w:r w:rsidRPr="00C95085">
                                  <w:rPr>
                                    <w:rFonts w:ascii="Times New Roman" w:hAnsi="Times New Roman" w:cs="Times New Roman"/>
                                    <w:lang w:val="uk-UA"/>
                                  </w:rPr>
                                  <w:t>?</w:t>
                                </w:r>
                              </w:p>
                              <w:p w:rsidR="00C7040A" w:rsidRDefault="00C7040A" w:rsidP="000A1DCB"/>
                            </w:txbxContent>
                          </v:textbox>
                        </v:shape>
                      </v:group>
                      <v:group id="Group 121" o:spid="_x0000_s1064" style="position:absolute;left:4085;top:9997;width:4686;height:5475" coordorigin="4085,9997" coordsize="4686,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502" o:spid="_x0000_s1065" style="position:absolute;left:6200;top:14976;width:50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textbox>
                            <w:txbxContent>
                              <w:p w:rsidR="00C7040A" w:rsidRPr="00C95085" w:rsidRDefault="00C7040A" w:rsidP="000A1DCB">
                                <w:pPr>
                                  <w:jc w:val="center"/>
                                  <w:rPr>
                                    <w:rFonts w:ascii="Times New Roman" w:hAnsi="Times New Roman" w:cs="Times New Roman"/>
                                    <w:lang w:val="uk-UA"/>
                                  </w:rPr>
                                </w:pPr>
                                <w:r w:rsidRPr="00C95085">
                                  <w:rPr>
                                    <w:rFonts w:ascii="Times New Roman" w:hAnsi="Times New Roman" w:cs="Times New Roman"/>
                                    <w:lang w:val="uk-UA"/>
                                  </w:rPr>
                                  <w:t>1</w:t>
                                </w:r>
                              </w:p>
                            </w:txbxContent>
                          </v:textbox>
                        </v:oval>
                        <v:shape id="AutoShape 532" o:spid="_x0000_s1066" type="#_x0000_t32" style="position:absolute;left:6469;top:12742;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rect id="Rectangle 546" o:spid="_x0000_s1067" style="position:absolute;left:4454;top:12075;width:3969;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Hv74A&#10;AADbAAAADwAAAGRycy9kb3ducmV2LnhtbESPzQrCMBCE74LvEFbwpqmCotUoIgh69OfibW3Wtths&#10;ShK1+vRGEDwOM/MNM182phIPcr60rGDQT0AQZ1aXnCs4HTe9CQgfkDVWlknBizwsF+3WHFNtn7yn&#10;xyHkIkLYp6igCKFOpfRZQQZ939bE0btaZzBE6XKpHT4j3FRymCRjabDkuFBgTeuCstvhbhRou12N&#10;R7bBRLvp8HV+X2jnnVLdTrOagQjUhH/4195qBdMB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uR7++AAAA2wAAAA8AAAAAAAAAAAAAAAAAmAIAAGRycy9kb3ducmV2&#10;LnhtbFBLBQYAAAAABAAEAPUAAACDAwAAAAA=&#10;">
                          <v:textbox inset=",0,,0">
                            <w:txbxContent>
                              <w:p w:rsidR="00C7040A" w:rsidRPr="00D86D46" w:rsidRDefault="00C7040A" w:rsidP="00C0041A">
                                <w:pPr>
                                  <w:widowControl w:val="0"/>
                                  <w:autoSpaceDE w:val="0"/>
                                  <w:autoSpaceDN w:val="0"/>
                                  <w:adjustRightInd w:val="0"/>
                                  <w:jc w:val="center"/>
                                  <w:rPr>
                                    <w:color w:val="auto"/>
                                    <w:lang w:val="uk-UA"/>
                                  </w:rPr>
                                </w:pPr>
                                <w:r w:rsidRPr="00D86D46">
                                  <w:rPr>
                                    <w:rFonts w:ascii="Times New Roman" w:hAnsi="Times New Roman" w:cs="Times New Roman"/>
                                    <w:color w:val="auto"/>
                                    <w:lang w:val="uk-UA"/>
                                  </w:rPr>
                                  <w:t>Аналізування звітних документів та підготовка проекту рішення</w:t>
                                </w:r>
                              </w:p>
                              <w:p w:rsidR="00C7040A" w:rsidRPr="00C0041A" w:rsidRDefault="00C7040A" w:rsidP="00C0041A"/>
                            </w:txbxContent>
                          </v:textbox>
                        </v:rect>
                        <v:rect id="Rectangle 549" o:spid="_x0000_s1068" style="position:absolute;left:4451;top:11347;width:3969;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bsQA&#10;AADbAAAADwAAAGRycy9kb3ducmV2LnhtbESPQWvCQBSE70L/w/IKvYhu6kE0ukooLW3Rg4levD2y&#10;r9nQ7NuQ3cb037uC4HGYmW+Y9Xawjeip87VjBa/TBARx6XTNlYLT8WOyAOEDssbGMSn4Jw/bzdNo&#10;jal2F86pL0IlIoR9igpMCG0qpS8NWfRT1xJH78d1FkOUXSV1h5cIt42cJclcWqw5Lhhs6c1Q+Vv8&#10;WQVnt3fvWUKfrTl+h36c5btDkSv18jxkKxCBhvAI39tfWsFyBr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W7EAAAA2wAAAA8AAAAAAAAAAAAAAAAAmAIAAGRycy9k&#10;b3ducmV2LnhtbFBLBQYAAAAABAAEAPUAAACJAwAAAAA=&#10;">
                          <v:textbox>
                            <w:txbxContent>
                              <w:p w:rsidR="00C7040A" w:rsidRDefault="00C7040A" w:rsidP="00C0041A">
                                <w:pPr>
                                  <w:jc w:val="center"/>
                                </w:pPr>
                                <w:r>
                                  <w:rPr>
                                    <w:rFonts w:ascii="Times New Roman" w:hAnsi="Times New Roman" w:cs="Times New Roman"/>
                                    <w:b/>
                                    <w:lang w:val="uk-UA"/>
                                  </w:rPr>
                                  <w:t>Оцінка на місці</w:t>
                                </w:r>
                              </w:p>
                            </w:txbxContent>
                          </v:textbox>
                        </v:rect>
                        <v:shape id="AutoShape 552" o:spid="_x0000_s1069" type="#_x0000_t32" style="position:absolute;left:8401;top:11626;width:32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553" o:spid="_x0000_s1070" type="#_x0000_t32" style="position:absolute;left:8744;top:9997;width:3;height:16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532" o:spid="_x0000_s1071" type="#_x0000_t32" style="position:absolute;left:6408;top:11872;width:7;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rect id="Rectangle 535" o:spid="_x0000_s1072" style="position:absolute;left:8247;top:13172;width:524;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owsIA&#10;AADbAAAADwAAAGRycy9kb3ducmV2LnhtbESPT2sCMRTE7wW/Q3hCbzWrB2lXo4h/sNduFa+PzXOz&#10;mrwsm6hpP31TKPQ4zMxvmPkyOSvu1IfWs4LxqABBXHvdcqPg8Ll7eQURIrJG65kUfFGA5WLwNMdS&#10;+wd/0L2KjcgQDiUqMDF2pZShNuQwjHxHnL2z7x3GLPtG6h4fGe6snBTFVDpsOS8Y7GhtqL5WN6dg&#10;P95su4v8rnBvI92OJtX2lJR6HqbVDESkFP/Df+13reBtCr9f8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ejCwgAAANsAAAAPAAAAAAAAAAAAAAAAAJgCAABkcnMvZG93&#10;bnJldi54bWxQSwUGAAAAAAQABAD1AAAAhwMAAAAA&#10;" stroked="f">
                          <v:textbox inset="0,0,0,0">
                            <w:txbxContent>
                              <w:p w:rsidR="00C7040A" w:rsidRPr="00C95085" w:rsidRDefault="00C7040A" w:rsidP="000A1DCB">
                                <w:pPr>
                                  <w:jc w:val="center"/>
                                  <w:rPr>
                                    <w:rFonts w:ascii="Times New Roman" w:hAnsi="Times New Roman" w:cs="Times New Roman"/>
                                    <w:lang w:val="uk-UA"/>
                                  </w:rPr>
                                </w:pPr>
                                <w:r w:rsidRPr="00C95085">
                                  <w:rPr>
                                    <w:rFonts w:ascii="Times New Roman" w:hAnsi="Times New Roman" w:cs="Times New Roman"/>
                                    <w:lang w:val="uk-UA"/>
                                  </w:rPr>
                                  <w:t>Так</w:t>
                                </w:r>
                              </w:p>
                            </w:txbxContent>
                          </v:textbox>
                        </v:rect>
                        <v:rect id="Rectangle 536" o:spid="_x0000_s1073" style="position:absolute;left:5234;top:13979;width:46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NWcIA&#10;AADbAAAADwAAAGRycy9kb3ducmV2LnhtbESPQWsCMRSE7wX/Q3iCt5q1B1tXo4htsdeuitfH5rlZ&#10;TV6WTdS0v74pFHocZuYbZrFKzoob9aH1rGAyLkAQ11633CjY794fX0CEiKzReiYFXxRgtRw8LLDU&#10;/s6fdKtiIzKEQ4kKTIxdKWWoDTkMY98RZ+/ke4cxy76Rusd7hjsrn4piKh22nBcMdrQxVF+qq1Ow&#10;nby+dWf5XeHWRroeTKrtMSk1Gqb1HESkFP/Df+0PrWD2DL9f8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U1ZwgAAANsAAAAPAAAAAAAAAAAAAAAAAJgCAABkcnMvZG93&#10;bnJldi54bWxQSwUGAAAAAAQABAD1AAAAhwMAAAAA&#10;" stroked="f">
                          <v:textbox inset="0,0,0,0">
                            <w:txbxContent>
                              <w:p w:rsidR="00C7040A" w:rsidRPr="00201484" w:rsidRDefault="00C7040A" w:rsidP="000A1DCB">
                                <w:pPr>
                                  <w:jc w:val="center"/>
                                  <w:rPr>
                                    <w:rFonts w:ascii="Times New Roman" w:hAnsi="Times New Roman" w:cs="Times New Roman"/>
                                    <w:sz w:val="22"/>
                                    <w:szCs w:val="22"/>
                                    <w:lang w:val="uk-UA"/>
                                  </w:rPr>
                                </w:pPr>
                                <w:r w:rsidRPr="00201484">
                                  <w:rPr>
                                    <w:rFonts w:ascii="Times New Roman" w:hAnsi="Times New Roman" w:cs="Times New Roman"/>
                                    <w:sz w:val="22"/>
                                    <w:szCs w:val="22"/>
                                    <w:lang w:val="uk-UA"/>
                                  </w:rPr>
                                  <w:t>Ні</w:t>
                                </w:r>
                              </w:p>
                            </w:txbxContent>
                          </v:textbox>
                        </v:rect>
                        <v:shape id="AutoShape 538" o:spid="_x0000_s1074" type="#_x0000_t32" style="position:absolute;left:6416;top:14827;width:1;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539" o:spid="_x0000_s1075" type="#_x0000_t32" style="position:absolute;left:8283;top:13537;width: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540" o:spid="_x0000_s1076" type="#_x0000_t32" style="position:absolute;left:4085;top:14482;width:5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541" o:spid="_x0000_s1077" type="#_x0000_t32" style="position:absolute;left:8723;top:13558;width:0;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542" o:spid="_x0000_s1078" type="#_x0000_t32" style="position:absolute;left:6421;top:14796;width:22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543" o:spid="_x0000_s1079" type="#_x0000_t4" style="position:absolute;left:4654;top:12989;width:3666;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DI8IA&#10;AADcAAAADwAAAGRycy9kb3ducmV2LnhtbERPS2vCQBC+F/oflhF6qxvjA4muEloEr1rxPM1Os8Hs&#10;bJLdmtRf7wpCb/PxPWe9HWwtrtT5yrGCyTgBQVw4XXGp4PS1e1+C8AFZY+2YFPyRh+3m9WWNmXY9&#10;H+h6DKWIIewzVGBCaDIpfWHIoh+7hjhyP66zGCLsSqk77GO4rWWaJAtpseLYYLChD0PF5fhrFexO&#10;7eI7neUmn+/7+bRtz7fPZarU22jIVyACDeFf/HTvdZyfTOHxTL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cMjwgAAANwAAAAPAAAAAAAAAAAAAAAAAJgCAABkcnMvZG93&#10;bnJldi54bWxQSwUGAAAAAAQABAD1AAAAhwMAAAAA&#10;">
                          <v:textbox inset="0,0,0,0">
                            <w:txbxContent>
                              <w:p w:rsidR="00C7040A" w:rsidRPr="00C95085" w:rsidRDefault="00C7040A" w:rsidP="000A1DCB">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Відповідність підтверджена?</w:t>
                                </w:r>
                              </w:p>
                              <w:p w:rsidR="00C7040A" w:rsidRDefault="00C7040A" w:rsidP="000A1DCB"/>
                            </w:txbxContent>
                          </v:textbox>
                        </v:shape>
                        <v:rect id="Rectangle 546" o:spid="_x0000_s1080" style="position:absolute;left:4457;top:14302;width:396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d1cAA&#10;AADcAAAADwAAAGRycy9kb3ducmV2LnhtbERPTWvCQBC9F/wPywje6m7Fik1dRQQhPTb14m2anSah&#10;2dmwu5rEX98VhN7m8T5nsxtsK67kQ+NYw8tcgSAunWm40nD6Oj6vQYSIbLB1TBpGCrDbTp42mBnX&#10;8yddi1iJFMIhQw11jF0mZShrshjmriNO3I/zFmOCvpLGY5/CbSsXSq2kxYZTQ40dHWoqf4uL1WBc&#10;vl+9ugGV8W+L8Xz7po/gtZ5Nh/07iEhD/Bc/3LlJ89US7s+k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Wd1cAAAADcAAAADwAAAAAAAAAAAAAAAACYAgAAZHJzL2Rvd25y&#10;ZXYueG1sUEsFBgAAAAAEAAQA9QAAAIUDAAAAAA==&#10;">
                          <v:textbox inset=",0,,0">
                            <w:txbxContent>
                              <w:p w:rsidR="00C7040A" w:rsidRPr="00C0041A" w:rsidRDefault="00C7040A" w:rsidP="00C0041A">
                                <w:pPr>
                                  <w:widowControl w:val="0"/>
                                  <w:autoSpaceDE w:val="0"/>
                                  <w:autoSpaceDN w:val="0"/>
                                  <w:adjustRightInd w:val="0"/>
                                  <w:jc w:val="center"/>
                                </w:pPr>
                                <w:r>
                                  <w:rPr>
                                    <w:rFonts w:ascii="Times New Roman" w:hAnsi="Times New Roman" w:cs="Times New Roman"/>
                                    <w:color w:val="auto"/>
                                    <w:lang w:val="uk-UA"/>
                                  </w:rPr>
                                  <w:t>Коригувальні дії</w:t>
                                </w:r>
                              </w:p>
                            </w:txbxContent>
                          </v:textbox>
                        </v:rect>
                        <v:shape id="AutoShape 532" o:spid="_x0000_s1081" type="#_x0000_t32" style="position:absolute;left:6472;top:14084;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541" o:spid="_x0000_s1082" type="#_x0000_t32" style="position:absolute;left:4091;top:11626;width:1;height:2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532" o:spid="_x0000_s1083" type="#_x0000_t32" style="position:absolute;left:4095;top:11626;width:3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group>
                      <w10:wrap type="tight"/>
                    </v:group>
                  </w:pict>
                </mc:Fallback>
              </mc:AlternateContent>
            </w:r>
          </w:p>
        </w:tc>
        <w:tc>
          <w:tcPr>
            <w:tcW w:w="708" w:type="dxa"/>
            <w:tcBorders>
              <w:left w:val="single" w:sz="4" w:space="0" w:color="auto"/>
            </w:tcBorders>
            <w:tcMar>
              <w:left w:w="57" w:type="dxa"/>
              <w:right w:w="28" w:type="dxa"/>
            </w:tcMar>
            <w:vAlign w:val="center"/>
          </w:tcPr>
          <w:p w:rsidR="00BD252A" w:rsidRPr="00DA584A" w:rsidRDefault="00BD252A" w:rsidP="00002070">
            <w:pPr>
              <w:jc w:val="center"/>
              <w:rPr>
                <w:rFonts w:ascii="Times New Roman" w:hAnsi="Times New Roman" w:cs="Times New Roman"/>
                <w:color w:val="auto"/>
                <w:lang w:val="uk-UA"/>
              </w:rPr>
            </w:pPr>
          </w:p>
        </w:tc>
        <w:tc>
          <w:tcPr>
            <w:tcW w:w="1909" w:type="dxa"/>
            <w:tcMar>
              <w:left w:w="57" w:type="dxa"/>
              <w:right w:w="28" w:type="dxa"/>
            </w:tcMar>
          </w:tcPr>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BD252A" w:rsidRPr="00DA584A" w:rsidRDefault="00E743CA" w:rsidP="00201484">
            <w:pPr>
              <w:jc w:val="center"/>
              <w:rPr>
                <w:rFonts w:ascii="Times New Roman" w:hAnsi="Times New Roman" w:cs="Times New Roman"/>
                <w:color w:val="auto"/>
                <w:lang w:val="uk-UA"/>
              </w:rPr>
            </w:pPr>
            <w:r w:rsidRPr="00DA584A">
              <w:rPr>
                <w:rFonts w:ascii="Times New Roman" w:hAnsi="Times New Roman" w:cs="Times New Roman"/>
                <w:color w:val="auto"/>
                <w:lang w:val="uk-UA"/>
              </w:rPr>
              <w:t>Організація з ПМД</w:t>
            </w:r>
          </w:p>
        </w:tc>
        <w:tc>
          <w:tcPr>
            <w:tcW w:w="5387" w:type="dxa"/>
            <w:vMerge/>
            <w:tcBorders>
              <w:right w:val="single" w:sz="4" w:space="0" w:color="auto"/>
            </w:tcBorders>
            <w:tcMar>
              <w:left w:w="57" w:type="dxa"/>
              <w:right w:w="28" w:type="dxa"/>
            </w:tcMar>
            <w:vAlign w:val="center"/>
          </w:tcPr>
          <w:p w:rsidR="00BD252A" w:rsidRPr="00DA584A" w:rsidRDefault="00BD252A"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1</w:t>
            </w:r>
          </w:p>
        </w:tc>
        <w:tc>
          <w:tcPr>
            <w:tcW w:w="1909" w:type="dxa"/>
            <w:tcMar>
              <w:left w:w="57" w:type="dxa"/>
              <w:right w:w="28" w:type="dxa"/>
            </w:tcMa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1</w:t>
            </w:r>
            <w:r w:rsidR="00A57299" w:rsidRPr="00DA584A">
              <w:rPr>
                <w:rFonts w:ascii="Times New Roman" w:hAnsi="Times New Roman" w:cs="Times New Roman"/>
                <w:color w:val="auto"/>
                <w:lang w:val="uk-UA"/>
              </w:rPr>
              <w:t>1</w:t>
            </w:r>
            <w:r w:rsidRPr="00DA584A">
              <w:rPr>
                <w:rFonts w:ascii="Times New Roman" w:hAnsi="Times New Roman" w:cs="Times New Roman"/>
                <w:color w:val="auto"/>
                <w:lang w:val="uk-UA"/>
              </w:rPr>
              <w:t>.01. ОС</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BD252A" w:rsidRPr="00DA584A" w:rsidRDefault="00E743C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сертифікації</w:t>
            </w:r>
          </w:p>
        </w:tc>
        <w:tc>
          <w:tcPr>
            <w:tcW w:w="5387" w:type="dxa"/>
            <w:vMerge/>
            <w:tcBorders>
              <w:right w:val="single" w:sz="4" w:space="0" w:color="auto"/>
            </w:tcBorders>
            <w:tcMar>
              <w:left w:w="57" w:type="dxa"/>
              <w:right w:w="28" w:type="dxa"/>
            </w:tcMar>
            <w:vAlign w:val="center"/>
          </w:tcPr>
          <w:p w:rsidR="00BD252A" w:rsidRPr="00DA584A" w:rsidRDefault="00BD252A"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2</w:t>
            </w:r>
          </w:p>
        </w:tc>
        <w:tc>
          <w:tcPr>
            <w:tcW w:w="1909" w:type="dxa"/>
            <w:tcMar>
              <w:left w:w="57" w:type="dxa"/>
              <w:right w:w="28" w:type="dxa"/>
            </w:tcMar>
          </w:tcPr>
          <w:p w:rsidR="00E743CA" w:rsidRPr="00DA584A" w:rsidRDefault="00E743CA" w:rsidP="00E743CA">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12.01. ОС</w:t>
            </w:r>
          </w:p>
          <w:p w:rsidR="00BD252A" w:rsidRPr="00DA584A" w:rsidRDefault="00385BE8"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11/01.01</w:t>
            </w:r>
          </w:p>
          <w:p w:rsidR="00BD252A" w:rsidRPr="00DA584A" w:rsidRDefault="00385BE8" w:rsidP="00206A00">
            <w:pPr>
              <w:jc w:val="center"/>
              <w:rPr>
                <w:rFonts w:ascii="Times New Roman" w:hAnsi="Times New Roman" w:cs="Times New Roman"/>
                <w:color w:val="auto"/>
                <w:sz w:val="16"/>
                <w:szCs w:val="16"/>
                <w:lang w:val="uk-UA"/>
              </w:rPr>
            </w:pPr>
            <w:r w:rsidRPr="00DA584A">
              <w:rPr>
                <w:rFonts w:ascii="Times New Roman" w:hAnsi="Times New Roman" w:cs="Times New Roman"/>
                <w:color w:val="auto"/>
                <w:lang w:val="uk-UA"/>
              </w:rPr>
              <w:t>Ф.СУЯ 11/02.01</w:t>
            </w:r>
          </w:p>
          <w:p w:rsidR="00206A00" w:rsidRPr="00DA584A" w:rsidRDefault="00206A00" w:rsidP="00206A00">
            <w:pPr>
              <w:jc w:val="center"/>
              <w:rPr>
                <w:rFonts w:ascii="Times New Roman" w:hAnsi="Times New Roman" w:cs="Times New Roman"/>
                <w:color w:val="auto"/>
                <w:sz w:val="16"/>
                <w:szCs w:val="16"/>
                <w:lang w:val="uk-UA"/>
              </w:rPr>
            </w:pPr>
          </w:p>
        </w:tc>
      </w:tr>
      <w:tr w:rsidR="004622F8" w:rsidRPr="00DA584A" w:rsidTr="00BC77BC">
        <w:tc>
          <w:tcPr>
            <w:tcW w:w="1900" w:type="dxa"/>
            <w:tcMar>
              <w:left w:w="57" w:type="dxa"/>
              <w:right w:w="28" w:type="dxa"/>
            </w:tcMar>
            <w:vAlign w:val="center"/>
          </w:tcPr>
          <w:p w:rsidR="00BD252A" w:rsidRPr="00DA584A" w:rsidRDefault="00206A00"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сертифікації</w:t>
            </w:r>
          </w:p>
        </w:tc>
        <w:tc>
          <w:tcPr>
            <w:tcW w:w="5387" w:type="dxa"/>
            <w:vMerge/>
            <w:tcBorders>
              <w:right w:val="single" w:sz="4" w:space="0" w:color="auto"/>
            </w:tcBorders>
            <w:tcMar>
              <w:left w:w="57" w:type="dxa"/>
              <w:right w:w="28" w:type="dxa"/>
            </w:tcMar>
            <w:vAlign w:val="center"/>
          </w:tcPr>
          <w:p w:rsidR="00BD252A" w:rsidRPr="00DA584A" w:rsidRDefault="00BD252A"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3</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F6FF8">
            <w:pPr>
              <w:jc w:val="center"/>
              <w:rPr>
                <w:rFonts w:ascii="Times New Roman" w:hAnsi="Times New Roman" w:cs="Times New Roman"/>
                <w:color w:val="auto"/>
                <w:lang w:val="uk-UA"/>
              </w:rPr>
            </w:pPr>
          </w:p>
        </w:tc>
        <w:tc>
          <w:tcPr>
            <w:tcW w:w="1909" w:type="dxa"/>
            <w:tcMar>
              <w:left w:w="57" w:type="dxa"/>
              <w:right w:w="28" w:type="dxa"/>
            </w:tcMar>
          </w:tcPr>
          <w:p w:rsidR="00E743CA" w:rsidRPr="00DA584A" w:rsidRDefault="00E743CA" w:rsidP="00E743CA">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12/02.01</w:t>
            </w:r>
          </w:p>
          <w:p w:rsidR="000A6B38" w:rsidRPr="00DA584A" w:rsidRDefault="000A6B38" w:rsidP="000A6B38">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12/03.01</w:t>
            </w:r>
          </w:p>
          <w:p w:rsidR="00BD252A" w:rsidRPr="00DA584A" w:rsidRDefault="00BD252A" w:rsidP="00E743CA">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BD252A" w:rsidRPr="00DA584A" w:rsidRDefault="00E743C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КОС</w:t>
            </w:r>
          </w:p>
          <w:p w:rsidR="00E743CA" w:rsidRPr="00DA584A" w:rsidRDefault="00E743CA" w:rsidP="00002070">
            <w:pPr>
              <w:jc w:val="center"/>
              <w:rPr>
                <w:rFonts w:ascii="Times New Roman" w:hAnsi="Times New Roman" w:cs="Times New Roman"/>
                <w:color w:val="auto"/>
                <w:lang w:val="uk-UA"/>
              </w:rPr>
            </w:pPr>
          </w:p>
          <w:p w:rsidR="00E743CA" w:rsidRPr="00DA584A" w:rsidRDefault="00E743CA" w:rsidP="00002070">
            <w:pPr>
              <w:jc w:val="center"/>
              <w:rPr>
                <w:rFonts w:ascii="Times New Roman" w:hAnsi="Times New Roman" w:cs="Times New Roman"/>
                <w:color w:val="auto"/>
                <w:lang w:val="uk-UA"/>
              </w:rPr>
            </w:pPr>
          </w:p>
          <w:p w:rsidR="00E743CA" w:rsidRPr="00DA584A" w:rsidRDefault="00E743CA" w:rsidP="00002070">
            <w:pPr>
              <w:jc w:val="center"/>
              <w:rPr>
                <w:rFonts w:ascii="Times New Roman" w:hAnsi="Times New Roman" w:cs="Times New Roman"/>
                <w:color w:val="auto"/>
                <w:lang w:val="uk-UA"/>
              </w:rPr>
            </w:pPr>
          </w:p>
        </w:tc>
        <w:tc>
          <w:tcPr>
            <w:tcW w:w="5387" w:type="dxa"/>
            <w:vMerge/>
            <w:tcBorders>
              <w:right w:val="single" w:sz="4" w:space="0" w:color="auto"/>
            </w:tcBorders>
            <w:tcMar>
              <w:left w:w="57" w:type="dxa"/>
              <w:right w:w="28" w:type="dxa"/>
            </w:tcMar>
            <w:vAlign w:val="center"/>
          </w:tcPr>
          <w:p w:rsidR="00BD252A" w:rsidRPr="00DA584A" w:rsidRDefault="00BD252A"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4</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lang w:val="uk-UA"/>
              </w:rPr>
            </w:pPr>
          </w:p>
        </w:tc>
        <w:tc>
          <w:tcPr>
            <w:tcW w:w="1909" w:type="dxa"/>
            <w:tcMar>
              <w:left w:w="57" w:type="dxa"/>
              <w:right w:w="28" w:type="dxa"/>
            </w:tcMar>
          </w:tcPr>
          <w:p w:rsidR="00BD252A" w:rsidRPr="00DA584A" w:rsidRDefault="00BD252A" w:rsidP="00E743CA">
            <w:pPr>
              <w:jc w:val="center"/>
              <w:rPr>
                <w:rFonts w:ascii="Times New Roman" w:hAnsi="Times New Roman" w:cs="Times New Roman"/>
                <w:color w:val="auto"/>
                <w:lang w:val="uk-UA"/>
              </w:rPr>
            </w:pPr>
          </w:p>
          <w:p w:rsidR="000C7135" w:rsidRPr="00DA584A" w:rsidRDefault="000C7135" w:rsidP="00E743CA">
            <w:pPr>
              <w:jc w:val="center"/>
              <w:rPr>
                <w:rFonts w:ascii="Times New Roman" w:hAnsi="Times New Roman" w:cs="Times New Roman"/>
                <w:color w:val="auto"/>
                <w:lang w:val="uk-UA"/>
              </w:rPr>
            </w:pPr>
          </w:p>
          <w:p w:rsidR="000C7135" w:rsidRPr="00DA584A" w:rsidRDefault="000C7135" w:rsidP="00E743CA">
            <w:pPr>
              <w:jc w:val="center"/>
              <w:rPr>
                <w:rFonts w:ascii="Times New Roman" w:hAnsi="Times New Roman" w:cs="Times New Roman"/>
                <w:color w:val="auto"/>
                <w:lang w:val="uk-UA"/>
              </w:rPr>
            </w:pPr>
          </w:p>
          <w:p w:rsidR="000C7135" w:rsidRPr="00DA584A" w:rsidRDefault="000C7135" w:rsidP="00E743CA">
            <w:pPr>
              <w:jc w:val="center"/>
              <w:rPr>
                <w:rFonts w:ascii="Times New Roman" w:hAnsi="Times New Roman" w:cs="Times New Roman"/>
                <w:color w:val="auto"/>
                <w:lang w:val="uk-UA"/>
              </w:rPr>
            </w:pPr>
          </w:p>
          <w:p w:rsidR="000C7135" w:rsidRPr="00DA584A" w:rsidRDefault="000C7135" w:rsidP="00E743CA">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BD252A" w:rsidRPr="00DA584A" w:rsidRDefault="00E743C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КОС</w:t>
            </w:r>
          </w:p>
        </w:tc>
        <w:tc>
          <w:tcPr>
            <w:tcW w:w="5387" w:type="dxa"/>
            <w:vMerge/>
            <w:tcBorders>
              <w:right w:val="single" w:sz="4" w:space="0" w:color="auto"/>
            </w:tcBorders>
            <w:tcMar>
              <w:left w:w="57" w:type="dxa"/>
              <w:right w:w="28" w:type="dxa"/>
            </w:tcMar>
            <w:vAlign w:val="center"/>
          </w:tcPr>
          <w:p w:rsidR="00BD252A" w:rsidRPr="00DA584A" w:rsidRDefault="00BD252A"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5</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lang w:val="uk-UA"/>
              </w:rPr>
            </w:pPr>
          </w:p>
        </w:tc>
        <w:tc>
          <w:tcPr>
            <w:tcW w:w="1909" w:type="dxa"/>
            <w:tcMar>
              <w:left w:w="57" w:type="dxa"/>
              <w:right w:w="28" w:type="dxa"/>
            </w:tcMar>
          </w:tcPr>
          <w:p w:rsidR="00206A00" w:rsidRPr="00DA584A" w:rsidRDefault="00206A00" w:rsidP="00206A00">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11/03.0</w:t>
            </w:r>
            <w:r w:rsidR="000C7135" w:rsidRPr="00987540">
              <w:rPr>
                <w:rFonts w:ascii="Times New Roman" w:hAnsi="Times New Roman" w:cs="Times New Roman"/>
                <w:color w:val="auto"/>
                <w:lang w:val="uk-UA"/>
              </w:rPr>
              <w:t>2</w:t>
            </w:r>
          </w:p>
          <w:p w:rsidR="00BD252A" w:rsidRPr="00DA584A" w:rsidRDefault="00BD252A" w:rsidP="00206A00">
            <w:pPr>
              <w:jc w:val="center"/>
              <w:rPr>
                <w:rFonts w:ascii="Times New Roman" w:hAnsi="Times New Roman" w:cs="Times New Roman"/>
                <w:color w:val="auto"/>
                <w:lang w:val="uk-UA"/>
              </w:rPr>
            </w:pPr>
          </w:p>
        </w:tc>
      </w:tr>
      <w:tr w:rsidR="004622F8" w:rsidRPr="00DA584A" w:rsidTr="00206A00">
        <w:trPr>
          <w:trHeight w:val="1055"/>
        </w:trPr>
        <w:tc>
          <w:tcPr>
            <w:tcW w:w="1900" w:type="dxa"/>
            <w:tcMar>
              <w:left w:w="57" w:type="dxa"/>
              <w:right w:w="28" w:type="dxa"/>
            </w:tcMar>
            <w:vAlign w:val="center"/>
          </w:tcPr>
          <w:p w:rsidR="00BD252A" w:rsidRPr="00DA584A" w:rsidRDefault="00206A00"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оцінки відповідності</w:t>
            </w:r>
          </w:p>
        </w:tc>
        <w:tc>
          <w:tcPr>
            <w:tcW w:w="5387" w:type="dxa"/>
            <w:vMerge/>
            <w:tcBorders>
              <w:right w:val="single" w:sz="4" w:space="0" w:color="auto"/>
            </w:tcBorders>
            <w:tcMar>
              <w:left w:w="57" w:type="dxa"/>
              <w:right w:w="28" w:type="dxa"/>
            </w:tcMar>
            <w:vAlign w:val="center"/>
          </w:tcPr>
          <w:p w:rsidR="00BD252A" w:rsidRPr="00DA584A" w:rsidRDefault="00BD252A"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6</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lang w:val="uk-UA"/>
              </w:rPr>
            </w:pPr>
          </w:p>
        </w:tc>
        <w:tc>
          <w:tcPr>
            <w:tcW w:w="1909" w:type="dxa"/>
            <w:tcMar>
              <w:left w:w="57" w:type="dxa"/>
              <w:right w:w="28" w:type="dxa"/>
            </w:tcMar>
          </w:tcPr>
          <w:p w:rsidR="00E743CA" w:rsidRPr="00DA584A" w:rsidRDefault="00E743CA" w:rsidP="00E743CA">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13.01. ОС</w:t>
            </w:r>
          </w:p>
          <w:p w:rsidR="00206A00" w:rsidRPr="00DA584A" w:rsidRDefault="00206A00" w:rsidP="00206A00">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13/01.01</w:t>
            </w:r>
          </w:p>
          <w:p w:rsidR="00206A00" w:rsidRPr="00DA584A" w:rsidRDefault="00206A00" w:rsidP="00206A00">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13/02.01</w:t>
            </w:r>
          </w:p>
          <w:p w:rsidR="00BD252A" w:rsidRPr="00DA584A" w:rsidRDefault="00206A00" w:rsidP="00206A00">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13/03.01</w:t>
            </w:r>
          </w:p>
        </w:tc>
      </w:tr>
      <w:tr w:rsidR="004622F8" w:rsidRPr="00DA584A" w:rsidTr="00BC77BC">
        <w:trPr>
          <w:trHeight w:val="616"/>
        </w:trPr>
        <w:tc>
          <w:tcPr>
            <w:tcW w:w="1900" w:type="dxa"/>
            <w:tcMar>
              <w:left w:w="57" w:type="dxa"/>
              <w:right w:w="28" w:type="dxa"/>
            </w:tcMar>
            <w:vAlign w:val="center"/>
          </w:tcPr>
          <w:p w:rsidR="00201484"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сертифікації</w:t>
            </w:r>
          </w:p>
          <w:p w:rsidR="00BD252A" w:rsidRPr="00DA584A" w:rsidRDefault="00BD252A" w:rsidP="00002070">
            <w:pPr>
              <w:jc w:val="center"/>
              <w:rPr>
                <w:rFonts w:ascii="Times New Roman" w:hAnsi="Times New Roman" w:cs="Times New Roman"/>
                <w:color w:val="auto"/>
                <w:lang w:val="uk-UA"/>
              </w:rPr>
            </w:pPr>
          </w:p>
        </w:tc>
        <w:tc>
          <w:tcPr>
            <w:tcW w:w="5387" w:type="dxa"/>
            <w:vMerge/>
            <w:tcBorders>
              <w:right w:val="single" w:sz="4" w:space="0" w:color="auto"/>
            </w:tcBorders>
            <w:tcMar>
              <w:left w:w="57" w:type="dxa"/>
              <w:right w:w="28" w:type="dxa"/>
            </w:tcMar>
            <w:vAlign w:val="center"/>
          </w:tcPr>
          <w:p w:rsidR="00BD252A" w:rsidRPr="00DA584A" w:rsidRDefault="00BD252A"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7</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sz w:val="16"/>
                <w:szCs w:val="16"/>
                <w:lang w:val="uk-UA"/>
              </w:rPr>
            </w:pPr>
          </w:p>
        </w:tc>
        <w:tc>
          <w:tcPr>
            <w:tcW w:w="1909" w:type="dxa"/>
            <w:tcMar>
              <w:left w:w="57" w:type="dxa"/>
              <w:right w:w="28" w:type="dxa"/>
            </w:tcMar>
          </w:tcPr>
          <w:p w:rsidR="00206A00" w:rsidRPr="00DA584A" w:rsidRDefault="00206A00" w:rsidP="00206A00">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13/03.01</w:t>
            </w:r>
          </w:p>
          <w:p w:rsidR="00206A00" w:rsidRPr="00DA584A" w:rsidRDefault="00206A00" w:rsidP="00206A00">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13/04.01</w:t>
            </w:r>
          </w:p>
          <w:p w:rsidR="00BD252A" w:rsidRPr="00DA584A" w:rsidRDefault="00BD252A" w:rsidP="00206A00">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201484" w:rsidRPr="00DA584A" w:rsidRDefault="00206A00" w:rsidP="00B35F19">
            <w:pPr>
              <w:jc w:val="center"/>
              <w:rPr>
                <w:rFonts w:ascii="Times New Roman" w:hAnsi="Times New Roman" w:cs="Times New Roman"/>
                <w:color w:val="auto"/>
                <w:lang w:val="uk-UA"/>
              </w:rPr>
            </w:pPr>
            <w:r w:rsidRPr="00DA584A">
              <w:rPr>
                <w:rFonts w:ascii="Times New Roman" w:hAnsi="Times New Roman" w:cs="Times New Roman"/>
                <w:color w:val="auto"/>
                <w:lang w:val="uk-UA"/>
              </w:rPr>
              <w:t>К</w:t>
            </w:r>
            <w:r w:rsidR="00201484" w:rsidRPr="00DA584A">
              <w:rPr>
                <w:rFonts w:ascii="Times New Roman" w:hAnsi="Times New Roman" w:cs="Times New Roman"/>
                <w:color w:val="auto"/>
                <w:lang w:val="uk-UA"/>
              </w:rPr>
              <w:t>ОС</w:t>
            </w:r>
          </w:p>
        </w:tc>
        <w:tc>
          <w:tcPr>
            <w:tcW w:w="5387" w:type="dxa"/>
            <w:vMerge/>
            <w:tcBorders>
              <w:right w:val="single" w:sz="4" w:space="0" w:color="auto"/>
            </w:tcBorders>
            <w:tcMar>
              <w:left w:w="57" w:type="dxa"/>
              <w:right w:w="28" w:type="dxa"/>
            </w:tcMar>
            <w:vAlign w:val="center"/>
          </w:tcPr>
          <w:p w:rsidR="00201484" w:rsidRPr="00DA584A" w:rsidRDefault="00201484"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201484"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8</w:t>
            </w:r>
          </w:p>
          <w:p w:rsidR="00201484" w:rsidRPr="00DA584A" w:rsidRDefault="00201484" w:rsidP="00002070">
            <w:pPr>
              <w:jc w:val="center"/>
              <w:rPr>
                <w:rFonts w:ascii="Times New Roman" w:hAnsi="Times New Roman" w:cs="Times New Roman"/>
                <w:color w:val="auto"/>
                <w:lang w:val="uk-UA"/>
              </w:rPr>
            </w:pPr>
          </w:p>
          <w:p w:rsidR="00201484" w:rsidRPr="00DA584A" w:rsidRDefault="00201484" w:rsidP="00002070">
            <w:pPr>
              <w:jc w:val="center"/>
              <w:rPr>
                <w:rFonts w:ascii="Times New Roman" w:hAnsi="Times New Roman" w:cs="Times New Roman"/>
                <w:color w:val="auto"/>
                <w:sz w:val="16"/>
                <w:szCs w:val="16"/>
                <w:lang w:val="uk-UA"/>
              </w:rPr>
            </w:pPr>
          </w:p>
          <w:p w:rsidR="00201484" w:rsidRPr="00DA584A" w:rsidRDefault="00201484" w:rsidP="00002070">
            <w:pPr>
              <w:jc w:val="center"/>
              <w:rPr>
                <w:rFonts w:ascii="Times New Roman" w:hAnsi="Times New Roman" w:cs="Times New Roman"/>
                <w:color w:val="auto"/>
                <w:sz w:val="16"/>
                <w:szCs w:val="16"/>
                <w:lang w:val="uk-UA"/>
              </w:rPr>
            </w:pPr>
          </w:p>
        </w:tc>
        <w:tc>
          <w:tcPr>
            <w:tcW w:w="1909" w:type="dxa"/>
            <w:tcMar>
              <w:left w:w="57" w:type="dxa"/>
              <w:right w:w="28" w:type="dxa"/>
            </w:tcMar>
          </w:tcPr>
          <w:p w:rsidR="00201484" w:rsidRPr="00DA584A" w:rsidRDefault="00201484" w:rsidP="00002070">
            <w:pPr>
              <w:jc w:val="center"/>
              <w:rPr>
                <w:rFonts w:ascii="Times New Roman" w:hAnsi="Times New Roman" w:cs="Times New Roman"/>
                <w:color w:val="auto"/>
                <w:sz w:val="20"/>
                <w:szCs w:val="20"/>
                <w:lang w:val="uk-UA"/>
              </w:rPr>
            </w:pPr>
          </w:p>
          <w:p w:rsidR="00206A00" w:rsidRPr="00DA584A" w:rsidRDefault="00206A00" w:rsidP="00002070">
            <w:pPr>
              <w:jc w:val="center"/>
              <w:rPr>
                <w:rFonts w:ascii="Times New Roman" w:hAnsi="Times New Roman" w:cs="Times New Roman"/>
                <w:color w:val="auto"/>
                <w:sz w:val="20"/>
                <w:szCs w:val="20"/>
                <w:lang w:val="uk-UA"/>
              </w:rPr>
            </w:pPr>
          </w:p>
          <w:p w:rsidR="00206A00" w:rsidRPr="00DA584A" w:rsidRDefault="00206A00" w:rsidP="00002070">
            <w:pPr>
              <w:jc w:val="center"/>
              <w:rPr>
                <w:rFonts w:ascii="Times New Roman" w:hAnsi="Times New Roman" w:cs="Times New Roman"/>
                <w:color w:val="auto"/>
                <w:sz w:val="20"/>
                <w:szCs w:val="20"/>
                <w:lang w:val="uk-UA"/>
              </w:rPr>
            </w:pPr>
          </w:p>
          <w:p w:rsidR="00206A00" w:rsidRPr="00DA584A" w:rsidRDefault="00206A00" w:rsidP="00002070">
            <w:pPr>
              <w:jc w:val="center"/>
              <w:rPr>
                <w:rFonts w:ascii="Times New Roman" w:hAnsi="Times New Roman" w:cs="Times New Roman"/>
                <w:color w:val="auto"/>
                <w:sz w:val="20"/>
                <w:szCs w:val="20"/>
                <w:lang w:val="uk-UA"/>
              </w:rPr>
            </w:pPr>
          </w:p>
          <w:p w:rsidR="00206A00" w:rsidRPr="00DA584A" w:rsidRDefault="00206A00" w:rsidP="00002070">
            <w:pPr>
              <w:jc w:val="center"/>
              <w:rPr>
                <w:rFonts w:ascii="Times New Roman" w:hAnsi="Times New Roman" w:cs="Times New Roman"/>
                <w:color w:val="auto"/>
                <w:lang w:val="uk-UA"/>
              </w:rPr>
            </w:pPr>
          </w:p>
        </w:tc>
      </w:tr>
      <w:tr w:rsidR="004622F8" w:rsidRPr="00DA584A" w:rsidTr="007A5C23">
        <w:trPr>
          <w:trHeight w:val="688"/>
        </w:trPr>
        <w:tc>
          <w:tcPr>
            <w:tcW w:w="1900" w:type="dxa"/>
            <w:tcMar>
              <w:left w:w="57" w:type="dxa"/>
              <w:right w:w="28" w:type="dxa"/>
            </w:tcMar>
            <w:vAlign w:val="center"/>
          </w:tcPr>
          <w:p w:rsidR="00201484" w:rsidRPr="00DA584A" w:rsidRDefault="00201484" w:rsidP="00B35F19">
            <w:pPr>
              <w:jc w:val="center"/>
              <w:rPr>
                <w:rFonts w:ascii="Times New Roman" w:hAnsi="Times New Roman" w:cs="Times New Roman"/>
                <w:color w:val="auto"/>
                <w:lang w:val="uk-UA"/>
              </w:rPr>
            </w:pPr>
            <w:r w:rsidRPr="00DA584A">
              <w:rPr>
                <w:rFonts w:ascii="Times New Roman" w:hAnsi="Times New Roman" w:cs="Times New Roman"/>
                <w:color w:val="auto"/>
                <w:lang w:val="uk-UA"/>
              </w:rPr>
              <w:t>Організація з ПМД</w:t>
            </w:r>
          </w:p>
        </w:tc>
        <w:tc>
          <w:tcPr>
            <w:tcW w:w="5387" w:type="dxa"/>
            <w:vMerge/>
            <w:tcBorders>
              <w:right w:val="single" w:sz="4" w:space="0" w:color="auto"/>
            </w:tcBorders>
            <w:tcMar>
              <w:left w:w="57" w:type="dxa"/>
              <w:right w:w="28" w:type="dxa"/>
            </w:tcMar>
            <w:vAlign w:val="center"/>
          </w:tcPr>
          <w:p w:rsidR="00201484" w:rsidRPr="00DA584A" w:rsidRDefault="00201484"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201484"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9</w:t>
            </w:r>
          </w:p>
          <w:p w:rsidR="00201484" w:rsidRPr="00DA584A" w:rsidRDefault="00201484" w:rsidP="00002070">
            <w:pPr>
              <w:jc w:val="center"/>
              <w:rPr>
                <w:rFonts w:ascii="Times New Roman" w:hAnsi="Times New Roman" w:cs="Times New Roman"/>
                <w:color w:val="auto"/>
                <w:lang w:val="uk-UA"/>
              </w:rPr>
            </w:pPr>
          </w:p>
        </w:tc>
        <w:tc>
          <w:tcPr>
            <w:tcW w:w="1909" w:type="dxa"/>
            <w:tcMar>
              <w:left w:w="57" w:type="dxa"/>
              <w:right w:w="28" w:type="dxa"/>
            </w:tcMar>
          </w:tcPr>
          <w:p w:rsidR="00206A00" w:rsidRPr="00DA584A" w:rsidRDefault="00206A00" w:rsidP="00206A00">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06.01. ОС</w:t>
            </w:r>
          </w:p>
          <w:p w:rsidR="00201484" w:rsidRPr="00DA584A" w:rsidRDefault="00201484" w:rsidP="00002070">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201484" w:rsidRPr="00DA584A" w:rsidRDefault="007A5C23" w:rsidP="00B35F19">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оцінки відповідності</w:t>
            </w:r>
          </w:p>
        </w:tc>
        <w:tc>
          <w:tcPr>
            <w:tcW w:w="5387" w:type="dxa"/>
            <w:vMerge/>
            <w:tcBorders>
              <w:right w:val="single" w:sz="4" w:space="0" w:color="auto"/>
            </w:tcBorders>
            <w:tcMar>
              <w:left w:w="57" w:type="dxa"/>
              <w:right w:w="28" w:type="dxa"/>
            </w:tcMar>
            <w:vAlign w:val="center"/>
          </w:tcPr>
          <w:p w:rsidR="00201484" w:rsidRPr="00DA584A" w:rsidRDefault="00201484"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201484"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10</w:t>
            </w:r>
          </w:p>
          <w:p w:rsidR="00201484" w:rsidRPr="00DA584A" w:rsidRDefault="00201484" w:rsidP="00002070">
            <w:pPr>
              <w:jc w:val="center"/>
              <w:rPr>
                <w:rFonts w:ascii="Times New Roman" w:hAnsi="Times New Roman" w:cs="Times New Roman"/>
                <w:color w:val="auto"/>
                <w:lang w:val="uk-UA"/>
              </w:rPr>
            </w:pPr>
          </w:p>
          <w:p w:rsidR="00201484" w:rsidRPr="00DA584A" w:rsidRDefault="00201484" w:rsidP="00002070">
            <w:pPr>
              <w:jc w:val="center"/>
              <w:rPr>
                <w:rFonts w:ascii="Times New Roman" w:hAnsi="Times New Roman" w:cs="Times New Roman"/>
                <w:color w:val="auto"/>
                <w:lang w:val="uk-UA"/>
              </w:rPr>
            </w:pPr>
          </w:p>
        </w:tc>
        <w:tc>
          <w:tcPr>
            <w:tcW w:w="1909" w:type="dxa"/>
            <w:tcMar>
              <w:left w:w="57" w:type="dxa"/>
              <w:right w:w="28" w:type="dxa"/>
            </w:tcMar>
          </w:tcPr>
          <w:p w:rsidR="00206A00" w:rsidRPr="00DA584A" w:rsidRDefault="00206A00" w:rsidP="00206A00">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14.01. ОС</w:t>
            </w:r>
          </w:p>
          <w:p w:rsidR="00201484" w:rsidRPr="00DA584A" w:rsidRDefault="00201484" w:rsidP="00385BE8">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201484" w:rsidRPr="00DA584A" w:rsidRDefault="00201484" w:rsidP="007A5C23">
            <w:pPr>
              <w:jc w:val="center"/>
              <w:rPr>
                <w:rFonts w:ascii="Times New Roman" w:hAnsi="Times New Roman" w:cs="Times New Roman"/>
                <w:color w:val="auto"/>
                <w:lang w:val="uk-UA"/>
              </w:rPr>
            </w:pPr>
            <w:r w:rsidRPr="00DA584A">
              <w:rPr>
                <w:rFonts w:ascii="Times New Roman" w:hAnsi="Times New Roman" w:cs="Times New Roman"/>
                <w:color w:val="auto"/>
                <w:lang w:val="uk-UA"/>
              </w:rPr>
              <w:t xml:space="preserve">Відділення </w:t>
            </w:r>
            <w:r w:rsidR="007A5C23" w:rsidRPr="00DA584A">
              <w:rPr>
                <w:rFonts w:ascii="Times New Roman" w:hAnsi="Times New Roman" w:cs="Times New Roman"/>
                <w:color w:val="auto"/>
                <w:lang w:val="uk-UA"/>
              </w:rPr>
              <w:t>сертифікації</w:t>
            </w:r>
          </w:p>
        </w:tc>
        <w:tc>
          <w:tcPr>
            <w:tcW w:w="5387" w:type="dxa"/>
            <w:vMerge/>
            <w:tcBorders>
              <w:right w:val="single" w:sz="4" w:space="0" w:color="auto"/>
            </w:tcBorders>
            <w:tcMar>
              <w:left w:w="57" w:type="dxa"/>
              <w:right w:w="28" w:type="dxa"/>
            </w:tcMar>
            <w:vAlign w:val="center"/>
          </w:tcPr>
          <w:p w:rsidR="00201484" w:rsidRPr="00DA584A" w:rsidRDefault="00201484"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201484"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11</w:t>
            </w:r>
          </w:p>
          <w:p w:rsidR="00201484" w:rsidRPr="00DA584A" w:rsidRDefault="00201484" w:rsidP="00002070">
            <w:pPr>
              <w:jc w:val="center"/>
              <w:rPr>
                <w:rFonts w:ascii="Times New Roman" w:hAnsi="Times New Roman" w:cs="Times New Roman"/>
                <w:color w:val="auto"/>
                <w:sz w:val="20"/>
                <w:szCs w:val="20"/>
                <w:lang w:val="uk-UA"/>
              </w:rPr>
            </w:pPr>
          </w:p>
          <w:p w:rsidR="00201484" w:rsidRPr="00DA584A" w:rsidRDefault="00201484" w:rsidP="00002070">
            <w:pPr>
              <w:jc w:val="center"/>
              <w:rPr>
                <w:rFonts w:ascii="Times New Roman" w:hAnsi="Times New Roman" w:cs="Times New Roman"/>
                <w:color w:val="auto"/>
                <w:sz w:val="20"/>
                <w:szCs w:val="20"/>
                <w:lang w:val="uk-UA"/>
              </w:rPr>
            </w:pPr>
          </w:p>
        </w:tc>
        <w:tc>
          <w:tcPr>
            <w:tcW w:w="1909" w:type="dxa"/>
            <w:tcMar>
              <w:left w:w="57" w:type="dxa"/>
              <w:right w:w="28" w:type="dxa"/>
            </w:tcMar>
          </w:tcPr>
          <w:p w:rsidR="00201484" w:rsidRPr="00DA584A" w:rsidRDefault="00201484" w:rsidP="00385BE8">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1</w:t>
            </w:r>
            <w:r w:rsidR="00C906CC" w:rsidRPr="00DA584A">
              <w:rPr>
                <w:rFonts w:ascii="Times New Roman" w:hAnsi="Times New Roman" w:cs="Times New Roman"/>
                <w:color w:val="auto"/>
                <w:lang w:val="uk-UA"/>
              </w:rPr>
              <w:t>4</w:t>
            </w:r>
            <w:r w:rsidRPr="00DA584A">
              <w:rPr>
                <w:rFonts w:ascii="Times New Roman" w:hAnsi="Times New Roman" w:cs="Times New Roman"/>
                <w:color w:val="auto"/>
                <w:lang w:val="uk-UA"/>
              </w:rPr>
              <w:t>.01. ОС</w:t>
            </w:r>
          </w:p>
          <w:p w:rsidR="00201484" w:rsidRPr="00DA584A" w:rsidRDefault="00201484" w:rsidP="007A5C23">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7A5C23" w:rsidRPr="00DA584A" w:rsidRDefault="007A5C23" w:rsidP="007A5C23">
            <w:pPr>
              <w:jc w:val="center"/>
              <w:rPr>
                <w:rFonts w:ascii="Times New Roman" w:hAnsi="Times New Roman" w:cs="Times New Roman"/>
                <w:color w:val="auto"/>
                <w:lang w:val="uk-UA"/>
              </w:rPr>
            </w:pPr>
            <w:r w:rsidRPr="00DA584A">
              <w:rPr>
                <w:rFonts w:ascii="Times New Roman" w:hAnsi="Times New Roman" w:cs="Times New Roman"/>
                <w:color w:val="auto"/>
                <w:lang w:val="uk-UA"/>
              </w:rPr>
              <w:t>КОС</w:t>
            </w:r>
          </w:p>
          <w:p w:rsidR="007A5C23" w:rsidRPr="00DA584A" w:rsidRDefault="007A5C23" w:rsidP="007A5C23">
            <w:pPr>
              <w:jc w:val="center"/>
              <w:rPr>
                <w:rFonts w:ascii="Times New Roman" w:hAnsi="Times New Roman" w:cs="Times New Roman"/>
                <w:color w:val="auto"/>
                <w:lang w:val="uk-UA"/>
              </w:rPr>
            </w:pPr>
          </w:p>
          <w:p w:rsidR="007A5C23" w:rsidRPr="00DA584A" w:rsidRDefault="007A5C23" w:rsidP="007A5C23">
            <w:pPr>
              <w:jc w:val="center"/>
              <w:rPr>
                <w:rFonts w:ascii="Times New Roman" w:hAnsi="Times New Roman" w:cs="Times New Roman"/>
                <w:color w:val="auto"/>
                <w:lang w:val="uk-UA"/>
              </w:rPr>
            </w:pPr>
          </w:p>
          <w:p w:rsidR="007A5C23" w:rsidRPr="00DA584A" w:rsidRDefault="007A5C23" w:rsidP="007A5C23">
            <w:pPr>
              <w:jc w:val="center"/>
              <w:rPr>
                <w:rFonts w:ascii="Times New Roman" w:hAnsi="Times New Roman" w:cs="Times New Roman"/>
                <w:color w:val="auto"/>
                <w:lang w:val="uk-UA"/>
              </w:rPr>
            </w:pPr>
          </w:p>
          <w:p w:rsidR="007A5C23" w:rsidRPr="00DA584A" w:rsidRDefault="007A5C23" w:rsidP="007A5C23">
            <w:pPr>
              <w:jc w:val="center"/>
              <w:rPr>
                <w:rFonts w:ascii="Times New Roman" w:hAnsi="Times New Roman" w:cs="Times New Roman"/>
                <w:color w:val="auto"/>
                <w:lang w:val="uk-UA"/>
              </w:rPr>
            </w:pPr>
          </w:p>
        </w:tc>
        <w:tc>
          <w:tcPr>
            <w:tcW w:w="5387" w:type="dxa"/>
            <w:vMerge/>
            <w:tcBorders>
              <w:right w:val="single" w:sz="4" w:space="0" w:color="auto"/>
            </w:tcBorders>
            <w:tcMar>
              <w:left w:w="57" w:type="dxa"/>
              <w:right w:w="28" w:type="dxa"/>
            </w:tcMar>
            <w:vAlign w:val="center"/>
          </w:tcPr>
          <w:p w:rsidR="007A5C23" w:rsidRPr="00DA584A" w:rsidRDefault="007A5C23"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C906CC" w:rsidRPr="00DA584A" w:rsidRDefault="00C906CC" w:rsidP="00C906CC">
            <w:pPr>
              <w:jc w:val="center"/>
              <w:rPr>
                <w:rFonts w:ascii="Times New Roman" w:hAnsi="Times New Roman" w:cs="Times New Roman"/>
                <w:color w:val="auto"/>
                <w:lang w:val="uk-UA"/>
              </w:rPr>
            </w:pPr>
            <w:r w:rsidRPr="00DA584A">
              <w:rPr>
                <w:rFonts w:ascii="Times New Roman" w:hAnsi="Times New Roman" w:cs="Times New Roman"/>
                <w:color w:val="auto"/>
                <w:lang w:val="uk-UA"/>
              </w:rPr>
              <w:t>12</w:t>
            </w:r>
          </w:p>
          <w:p w:rsidR="007A5C23" w:rsidRPr="00DA584A" w:rsidRDefault="007A5C23" w:rsidP="00002070">
            <w:pPr>
              <w:jc w:val="center"/>
              <w:rPr>
                <w:rFonts w:ascii="Times New Roman" w:hAnsi="Times New Roman" w:cs="Times New Roman"/>
                <w:color w:val="auto"/>
                <w:lang w:val="uk-UA"/>
              </w:rPr>
            </w:pPr>
          </w:p>
        </w:tc>
        <w:tc>
          <w:tcPr>
            <w:tcW w:w="1909" w:type="dxa"/>
            <w:tcMar>
              <w:left w:w="57" w:type="dxa"/>
              <w:right w:w="28" w:type="dxa"/>
            </w:tcMar>
          </w:tcPr>
          <w:p w:rsidR="007A5C23" w:rsidRPr="00DA584A" w:rsidRDefault="007A5C23" w:rsidP="00385BE8">
            <w:pPr>
              <w:jc w:val="center"/>
              <w:rPr>
                <w:rFonts w:ascii="Times New Roman" w:hAnsi="Times New Roman" w:cs="Times New Roman"/>
                <w:color w:val="auto"/>
                <w:lang w:val="uk-UA"/>
              </w:rPr>
            </w:pPr>
          </w:p>
        </w:tc>
      </w:tr>
      <w:tr w:rsidR="004622F8" w:rsidRPr="00DA584A" w:rsidTr="00BC77BC">
        <w:tc>
          <w:tcPr>
            <w:tcW w:w="1900" w:type="dxa"/>
            <w:tcMar>
              <w:left w:w="57" w:type="dxa"/>
              <w:right w:w="28" w:type="dxa"/>
            </w:tcMar>
            <w:vAlign w:val="center"/>
          </w:tcPr>
          <w:p w:rsidR="00201484" w:rsidRPr="00DA584A" w:rsidRDefault="007A5C23" w:rsidP="00B35F19">
            <w:pPr>
              <w:jc w:val="center"/>
              <w:rPr>
                <w:rFonts w:ascii="Times New Roman" w:hAnsi="Times New Roman" w:cs="Times New Roman"/>
                <w:color w:val="auto"/>
                <w:lang w:val="uk-UA"/>
              </w:rPr>
            </w:pPr>
            <w:r w:rsidRPr="00DA584A">
              <w:rPr>
                <w:rFonts w:ascii="Times New Roman" w:hAnsi="Times New Roman" w:cs="Times New Roman"/>
                <w:color w:val="auto"/>
                <w:lang w:val="uk-UA"/>
              </w:rPr>
              <w:t>Організація з ПМД</w:t>
            </w:r>
          </w:p>
        </w:tc>
        <w:tc>
          <w:tcPr>
            <w:tcW w:w="5387" w:type="dxa"/>
            <w:vMerge/>
            <w:tcBorders>
              <w:right w:val="single" w:sz="4" w:space="0" w:color="auto"/>
            </w:tcBorders>
            <w:tcMar>
              <w:left w:w="57" w:type="dxa"/>
              <w:right w:w="28" w:type="dxa"/>
            </w:tcMar>
            <w:vAlign w:val="center"/>
          </w:tcPr>
          <w:p w:rsidR="00201484" w:rsidRPr="00DA584A" w:rsidRDefault="00201484" w:rsidP="00002070">
            <w:pPr>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201484" w:rsidRPr="00DA584A" w:rsidRDefault="00C906CC" w:rsidP="00C906CC">
            <w:pPr>
              <w:jc w:val="center"/>
              <w:rPr>
                <w:rFonts w:ascii="Times New Roman" w:hAnsi="Times New Roman" w:cs="Times New Roman"/>
                <w:color w:val="auto"/>
                <w:lang w:val="uk-UA"/>
              </w:rPr>
            </w:pPr>
            <w:r w:rsidRPr="00DA584A">
              <w:rPr>
                <w:rFonts w:ascii="Times New Roman" w:hAnsi="Times New Roman" w:cs="Times New Roman"/>
                <w:color w:val="auto"/>
                <w:lang w:val="uk-UA"/>
              </w:rPr>
              <w:t>13</w:t>
            </w:r>
          </w:p>
        </w:tc>
        <w:tc>
          <w:tcPr>
            <w:tcW w:w="1909" w:type="dxa"/>
            <w:tcMar>
              <w:left w:w="57" w:type="dxa"/>
              <w:right w:w="28" w:type="dxa"/>
            </w:tcMar>
          </w:tcPr>
          <w:p w:rsidR="00201484" w:rsidRPr="00DA584A" w:rsidRDefault="00201484" w:rsidP="00385BE8">
            <w:pPr>
              <w:jc w:val="center"/>
              <w:rPr>
                <w:rFonts w:ascii="Times New Roman" w:hAnsi="Times New Roman" w:cs="Times New Roman"/>
                <w:color w:val="auto"/>
                <w:lang w:val="uk-UA"/>
              </w:rPr>
            </w:pPr>
            <w:r w:rsidRPr="00DA584A">
              <w:rPr>
                <w:rFonts w:ascii="Times New Roman" w:hAnsi="Times New Roman" w:cs="Times New Roman"/>
                <w:color w:val="auto"/>
                <w:lang w:val="uk-UA"/>
              </w:rPr>
              <w:t xml:space="preserve">П.СУЯ </w:t>
            </w:r>
            <w:r w:rsidR="007A5C23" w:rsidRPr="00DA584A">
              <w:rPr>
                <w:rFonts w:ascii="Times New Roman" w:hAnsi="Times New Roman" w:cs="Times New Roman"/>
                <w:color w:val="auto"/>
                <w:lang w:val="uk-UA"/>
              </w:rPr>
              <w:t>06</w:t>
            </w:r>
            <w:r w:rsidRPr="00DA584A">
              <w:rPr>
                <w:rFonts w:ascii="Times New Roman" w:hAnsi="Times New Roman" w:cs="Times New Roman"/>
                <w:color w:val="auto"/>
                <w:lang w:val="uk-UA"/>
              </w:rPr>
              <w:t>.01. ОС</w:t>
            </w:r>
          </w:p>
          <w:p w:rsidR="007A5C23" w:rsidRPr="00DA584A" w:rsidRDefault="007A5C23" w:rsidP="007A5C23">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06/01.01</w:t>
            </w:r>
          </w:p>
          <w:p w:rsidR="00201484" w:rsidRPr="00DA584A" w:rsidRDefault="007A5C23" w:rsidP="007A5C23">
            <w:pPr>
              <w:jc w:val="center"/>
              <w:rPr>
                <w:rFonts w:ascii="Times New Roman" w:hAnsi="Times New Roman" w:cs="Times New Roman"/>
                <w:color w:val="auto"/>
                <w:lang w:val="uk-UA"/>
              </w:rPr>
            </w:pPr>
            <w:r w:rsidRPr="00DA584A">
              <w:rPr>
                <w:rFonts w:ascii="Times New Roman" w:hAnsi="Times New Roman" w:cs="Times New Roman"/>
                <w:color w:val="auto"/>
                <w:lang w:val="uk-UA"/>
              </w:rPr>
              <w:t>Ф.СУЯ 06/02.01</w:t>
            </w:r>
          </w:p>
          <w:p w:rsidR="007A5C23" w:rsidRPr="00DA584A" w:rsidRDefault="007A5C23" w:rsidP="007A5C23">
            <w:pPr>
              <w:jc w:val="center"/>
              <w:rPr>
                <w:rFonts w:ascii="Times New Roman" w:hAnsi="Times New Roman" w:cs="Times New Roman"/>
                <w:color w:val="auto"/>
                <w:lang w:val="uk-UA"/>
              </w:rPr>
            </w:pPr>
          </w:p>
          <w:p w:rsidR="00C90FDC" w:rsidRPr="00DA584A" w:rsidRDefault="00C90FDC" w:rsidP="007A5C23">
            <w:pPr>
              <w:jc w:val="center"/>
              <w:rPr>
                <w:rFonts w:ascii="Times New Roman" w:hAnsi="Times New Roman" w:cs="Times New Roman"/>
                <w:color w:val="auto"/>
                <w:lang w:val="uk-UA"/>
              </w:rPr>
            </w:pPr>
          </w:p>
        </w:tc>
      </w:tr>
      <w:tr w:rsidR="004622F8" w:rsidRPr="00DA584A" w:rsidTr="00002070">
        <w:tc>
          <w:tcPr>
            <w:tcW w:w="1900" w:type="dxa"/>
            <w:tcMar>
              <w:left w:w="57" w:type="dxa"/>
              <w:right w:w="28" w:type="dxa"/>
            </w:tcMar>
            <w:vAlign w:val="center"/>
          </w:tcPr>
          <w:p w:rsidR="00BD252A"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сертифікації</w:t>
            </w:r>
          </w:p>
        </w:tc>
        <w:tc>
          <w:tcPr>
            <w:tcW w:w="5387" w:type="dxa"/>
            <w:vMerge w:val="restart"/>
            <w:tcBorders>
              <w:right w:val="single" w:sz="4" w:space="0" w:color="auto"/>
            </w:tcBorders>
            <w:tcMar>
              <w:left w:w="57" w:type="dxa"/>
              <w:right w:w="28" w:type="dxa"/>
            </w:tcMar>
            <w:vAlign w:val="cente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vAlign w:val="cente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1</w:t>
            </w:r>
            <w:r w:rsidR="00BA58C3" w:rsidRPr="00DA584A">
              <w:rPr>
                <w:rFonts w:ascii="Times New Roman" w:hAnsi="Times New Roman" w:cs="Times New Roman"/>
                <w:color w:val="auto"/>
                <w:lang w:val="uk-UA"/>
              </w:rPr>
              <w:t>4</w:t>
            </w:r>
          </w:p>
          <w:p w:rsidR="00BD252A" w:rsidRPr="00DA584A" w:rsidRDefault="00BD252A" w:rsidP="00002070">
            <w:pPr>
              <w:jc w:val="center"/>
              <w:rPr>
                <w:rFonts w:ascii="Times New Roman" w:hAnsi="Times New Roman" w:cs="Times New Roman"/>
                <w:color w:val="auto"/>
                <w:lang w:val="uk-UA"/>
              </w:rPr>
            </w:pPr>
          </w:p>
          <w:p w:rsidR="00F96F12" w:rsidRPr="00DA584A" w:rsidRDefault="00F96F12"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lang w:val="uk-UA"/>
              </w:rPr>
            </w:pPr>
          </w:p>
        </w:tc>
        <w:tc>
          <w:tcPr>
            <w:tcW w:w="1909" w:type="dxa"/>
            <w:tcMar>
              <w:left w:w="57" w:type="dxa"/>
              <w:right w:w="28" w:type="dxa"/>
            </w:tcMar>
            <w:vAlign w:val="center"/>
          </w:tcPr>
          <w:p w:rsidR="00BD252A" w:rsidRPr="00DA584A" w:rsidRDefault="00BD252A" w:rsidP="00002070">
            <w:pPr>
              <w:jc w:val="center"/>
              <w:rPr>
                <w:rFonts w:ascii="Times New Roman" w:hAnsi="Times New Roman" w:cs="Times New Roman"/>
                <w:color w:val="auto"/>
                <w:lang w:val="uk-UA"/>
              </w:rPr>
            </w:pPr>
          </w:p>
        </w:tc>
      </w:tr>
      <w:tr w:rsidR="004622F8" w:rsidRPr="00DA584A" w:rsidTr="00002070">
        <w:tc>
          <w:tcPr>
            <w:tcW w:w="1900" w:type="dxa"/>
            <w:tcMar>
              <w:left w:w="57" w:type="dxa"/>
              <w:right w:w="28" w:type="dxa"/>
            </w:tcMar>
            <w:vAlign w:val="center"/>
          </w:tcPr>
          <w:p w:rsidR="00BD252A"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сертифікації</w:t>
            </w:r>
          </w:p>
        </w:tc>
        <w:tc>
          <w:tcPr>
            <w:tcW w:w="5387" w:type="dxa"/>
            <w:vMerge/>
            <w:tcBorders>
              <w:right w:val="single" w:sz="4" w:space="0" w:color="auto"/>
            </w:tcBorders>
            <w:tcMar>
              <w:left w:w="57" w:type="dxa"/>
              <w:right w:w="28" w:type="dxa"/>
            </w:tcMar>
            <w:vAlign w:val="cente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vAlign w:val="cente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1</w:t>
            </w:r>
            <w:r w:rsidR="00BA58C3" w:rsidRPr="00DA584A">
              <w:rPr>
                <w:rFonts w:ascii="Times New Roman" w:hAnsi="Times New Roman" w:cs="Times New Roman"/>
                <w:color w:val="auto"/>
                <w:lang w:val="uk-UA"/>
              </w:rPr>
              <w:t>5</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sz w:val="16"/>
                <w:szCs w:val="16"/>
                <w:lang w:val="uk-UA"/>
              </w:rPr>
            </w:pPr>
          </w:p>
        </w:tc>
        <w:tc>
          <w:tcPr>
            <w:tcW w:w="1909" w:type="dxa"/>
            <w:tcMar>
              <w:left w:w="57" w:type="dxa"/>
              <w:right w:w="28" w:type="dxa"/>
            </w:tcMar>
            <w:vAlign w:val="center"/>
          </w:tcPr>
          <w:p w:rsidR="00C7040A" w:rsidRPr="00987540" w:rsidRDefault="00C7040A" w:rsidP="00C7040A">
            <w:pPr>
              <w:jc w:val="center"/>
              <w:rPr>
                <w:rFonts w:ascii="Times New Roman" w:hAnsi="Times New Roman" w:cs="Times New Roman"/>
                <w:color w:val="auto"/>
                <w:lang w:val="uk-UA"/>
              </w:rPr>
            </w:pPr>
            <w:r w:rsidRPr="00987540">
              <w:rPr>
                <w:rFonts w:ascii="Times New Roman" w:hAnsi="Times New Roman" w:cs="Times New Roman"/>
                <w:color w:val="auto"/>
                <w:lang w:val="uk-UA"/>
              </w:rPr>
              <w:t>Ф.СУЯ 11/0</w:t>
            </w:r>
            <w:r w:rsidR="004E4B61" w:rsidRPr="00987540">
              <w:rPr>
                <w:rFonts w:ascii="Times New Roman" w:hAnsi="Times New Roman" w:cs="Times New Roman"/>
                <w:color w:val="auto"/>
                <w:lang w:val="uk-UA"/>
              </w:rPr>
              <w:t>4</w:t>
            </w:r>
            <w:r w:rsidRPr="00987540">
              <w:rPr>
                <w:rFonts w:ascii="Times New Roman" w:hAnsi="Times New Roman" w:cs="Times New Roman"/>
                <w:color w:val="auto"/>
                <w:lang w:val="uk-UA"/>
              </w:rPr>
              <w:t>.0</w:t>
            </w:r>
            <w:r w:rsidR="004E4B61" w:rsidRPr="00987540">
              <w:rPr>
                <w:rFonts w:ascii="Times New Roman" w:hAnsi="Times New Roman" w:cs="Times New Roman"/>
                <w:color w:val="auto"/>
                <w:lang w:val="uk-UA"/>
              </w:rPr>
              <w:t>2</w:t>
            </w:r>
          </w:p>
          <w:p w:rsidR="00BD205B" w:rsidRPr="00DA584A" w:rsidRDefault="00BD205B" w:rsidP="00BD205B">
            <w:pPr>
              <w:jc w:val="center"/>
              <w:rPr>
                <w:rFonts w:ascii="Times New Roman" w:hAnsi="Times New Roman" w:cs="Times New Roman"/>
                <w:color w:val="auto"/>
                <w:lang w:val="uk-UA"/>
              </w:rPr>
            </w:pPr>
            <w:r w:rsidRPr="00987540">
              <w:rPr>
                <w:rFonts w:ascii="Times New Roman" w:hAnsi="Times New Roman" w:cs="Times New Roman"/>
                <w:color w:val="auto"/>
                <w:lang w:val="uk-UA"/>
              </w:rPr>
              <w:t>Ф.СУЯ 11/10.02</w:t>
            </w:r>
          </w:p>
          <w:p w:rsidR="00BD252A" w:rsidRPr="00DA584A" w:rsidRDefault="00BD252A" w:rsidP="00002070">
            <w:pPr>
              <w:jc w:val="center"/>
              <w:rPr>
                <w:rFonts w:ascii="Times New Roman" w:hAnsi="Times New Roman" w:cs="Times New Roman"/>
                <w:color w:val="auto"/>
                <w:lang w:val="uk-UA"/>
              </w:rPr>
            </w:pPr>
          </w:p>
        </w:tc>
      </w:tr>
      <w:tr w:rsidR="004622F8" w:rsidRPr="00DA584A" w:rsidTr="00002070">
        <w:tc>
          <w:tcPr>
            <w:tcW w:w="1900" w:type="dxa"/>
            <w:tcMar>
              <w:left w:w="57" w:type="dxa"/>
              <w:right w:w="28" w:type="dxa"/>
            </w:tcMar>
            <w:vAlign w:val="center"/>
          </w:tcPr>
          <w:p w:rsidR="00BD252A"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сертифікації</w:t>
            </w:r>
          </w:p>
        </w:tc>
        <w:tc>
          <w:tcPr>
            <w:tcW w:w="5387" w:type="dxa"/>
            <w:vMerge/>
            <w:tcBorders>
              <w:right w:val="single" w:sz="4" w:space="0" w:color="auto"/>
            </w:tcBorders>
            <w:tcMar>
              <w:left w:w="57" w:type="dxa"/>
              <w:right w:w="28" w:type="dxa"/>
            </w:tcMar>
            <w:vAlign w:val="cente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vAlign w:val="cente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1</w:t>
            </w:r>
            <w:r w:rsidR="00BA58C3" w:rsidRPr="00DA584A">
              <w:rPr>
                <w:rFonts w:ascii="Times New Roman" w:hAnsi="Times New Roman" w:cs="Times New Roman"/>
                <w:color w:val="auto"/>
                <w:lang w:val="uk-UA"/>
              </w:rPr>
              <w:t>6</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sz w:val="20"/>
                <w:szCs w:val="20"/>
                <w:lang w:val="uk-UA"/>
              </w:rPr>
            </w:pPr>
          </w:p>
        </w:tc>
        <w:tc>
          <w:tcPr>
            <w:tcW w:w="1909" w:type="dxa"/>
            <w:tcMar>
              <w:left w:w="57" w:type="dxa"/>
              <w:right w:w="28" w:type="dxa"/>
            </w:tcMar>
            <w:vAlign w:val="center"/>
          </w:tcPr>
          <w:p w:rsidR="009C225E" w:rsidRPr="00DA584A" w:rsidRDefault="009C225E" w:rsidP="009C225E">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01.01. ОС</w:t>
            </w:r>
          </w:p>
          <w:p w:rsidR="00BD252A" w:rsidRPr="00DA584A" w:rsidRDefault="00BD252A" w:rsidP="00002070">
            <w:pPr>
              <w:jc w:val="center"/>
              <w:rPr>
                <w:rFonts w:ascii="Times New Roman" w:hAnsi="Times New Roman" w:cs="Times New Roman"/>
                <w:color w:val="auto"/>
                <w:lang w:val="uk-UA"/>
              </w:rPr>
            </w:pPr>
          </w:p>
        </w:tc>
      </w:tr>
      <w:tr w:rsidR="004622F8" w:rsidRPr="00DA584A" w:rsidTr="00002070">
        <w:tc>
          <w:tcPr>
            <w:tcW w:w="1900" w:type="dxa"/>
            <w:tcMar>
              <w:left w:w="57" w:type="dxa"/>
              <w:right w:w="28" w:type="dxa"/>
            </w:tcMar>
            <w:vAlign w:val="center"/>
          </w:tcPr>
          <w:p w:rsidR="00BD252A" w:rsidRPr="00DA584A" w:rsidRDefault="00201484"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Відділення оцінки відповідності</w:t>
            </w:r>
          </w:p>
        </w:tc>
        <w:tc>
          <w:tcPr>
            <w:tcW w:w="5387" w:type="dxa"/>
            <w:vMerge/>
            <w:tcBorders>
              <w:right w:val="single" w:sz="4" w:space="0" w:color="auto"/>
            </w:tcBorders>
            <w:tcMar>
              <w:left w:w="57" w:type="dxa"/>
              <w:right w:w="28" w:type="dxa"/>
            </w:tcMar>
            <w:vAlign w:val="cente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vAlign w:val="center"/>
          </w:tcPr>
          <w:p w:rsidR="00BD252A" w:rsidRPr="00DA584A" w:rsidRDefault="00BD252A" w:rsidP="00002070">
            <w:pPr>
              <w:jc w:val="center"/>
              <w:rPr>
                <w:rFonts w:ascii="Times New Roman" w:hAnsi="Times New Roman" w:cs="Times New Roman"/>
                <w:color w:val="auto"/>
                <w:lang w:val="uk-UA"/>
              </w:rPr>
            </w:pPr>
            <w:r w:rsidRPr="00DA584A">
              <w:rPr>
                <w:rFonts w:ascii="Times New Roman" w:hAnsi="Times New Roman" w:cs="Times New Roman"/>
                <w:color w:val="auto"/>
                <w:lang w:val="uk-UA"/>
              </w:rPr>
              <w:t>1</w:t>
            </w:r>
            <w:r w:rsidR="00BA58C3" w:rsidRPr="00DA584A">
              <w:rPr>
                <w:rFonts w:ascii="Times New Roman" w:hAnsi="Times New Roman" w:cs="Times New Roman"/>
                <w:color w:val="auto"/>
                <w:lang w:val="uk-UA"/>
              </w:rPr>
              <w:t>7</w:t>
            </w:r>
          </w:p>
          <w:p w:rsidR="00BD252A" w:rsidRPr="00DA584A" w:rsidRDefault="00BD252A" w:rsidP="00002070">
            <w:pPr>
              <w:jc w:val="center"/>
              <w:rPr>
                <w:rFonts w:ascii="Times New Roman" w:hAnsi="Times New Roman" w:cs="Times New Roman"/>
                <w:color w:val="auto"/>
                <w:lang w:val="uk-UA"/>
              </w:rPr>
            </w:pPr>
          </w:p>
          <w:p w:rsidR="00BD252A" w:rsidRPr="00DA584A" w:rsidRDefault="00BD252A" w:rsidP="00002070">
            <w:pPr>
              <w:jc w:val="center"/>
              <w:rPr>
                <w:rFonts w:ascii="Times New Roman" w:hAnsi="Times New Roman" w:cs="Times New Roman"/>
                <w:color w:val="auto"/>
                <w:lang w:val="uk-UA"/>
              </w:rPr>
            </w:pPr>
          </w:p>
        </w:tc>
        <w:tc>
          <w:tcPr>
            <w:tcW w:w="1909" w:type="dxa"/>
            <w:tcMar>
              <w:left w:w="57" w:type="dxa"/>
              <w:right w:w="28" w:type="dxa"/>
            </w:tcMar>
            <w:vAlign w:val="center"/>
          </w:tcPr>
          <w:p w:rsidR="00BD252A" w:rsidRPr="00DA584A" w:rsidRDefault="00BD252A" w:rsidP="00002070">
            <w:pPr>
              <w:jc w:val="center"/>
              <w:rPr>
                <w:rFonts w:ascii="Times New Roman" w:hAnsi="Times New Roman" w:cs="Times New Roman"/>
                <w:color w:val="auto"/>
                <w:lang w:val="uk-UA"/>
              </w:rPr>
            </w:pPr>
          </w:p>
        </w:tc>
      </w:tr>
      <w:tr w:rsidR="004622F8" w:rsidRPr="00DA584A" w:rsidTr="00201484">
        <w:trPr>
          <w:trHeight w:val="1135"/>
        </w:trPr>
        <w:tc>
          <w:tcPr>
            <w:tcW w:w="1900" w:type="dxa"/>
            <w:tcMar>
              <w:left w:w="57" w:type="dxa"/>
              <w:right w:w="28" w:type="dxa"/>
            </w:tcMar>
          </w:tcPr>
          <w:p w:rsidR="00BD252A" w:rsidRPr="00DA584A" w:rsidRDefault="00BD252A" w:rsidP="00002070">
            <w:pPr>
              <w:widowControl w:val="0"/>
              <w:autoSpaceDE w:val="0"/>
              <w:autoSpaceDN w:val="0"/>
              <w:adjustRightInd w:val="0"/>
              <w:ind w:right="-2"/>
              <w:rPr>
                <w:rFonts w:ascii="Times New Roman" w:eastAsia="Times New Roman" w:hAnsi="Times New Roman" w:cs="Times New Roman"/>
                <w:color w:val="auto"/>
                <w:lang w:val="uk-UA"/>
              </w:rPr>
            </w:pPr>
          </w:p>
        </w:tc>
        <w:tc>
          <w:tcPr>
            <w:tcW w:w="5387" w:type="dxa"/>
            <w:vMerge/>
            <w:tcBorders>
              <w:right w:val="single" w:sz="4" w:space="0" w:color="auto"/>
            </w:tcBorders>
            <w:tcMar>
              <w:left w:w="57" w:type="dxa"/>
              <w:right w:w="28" w:type="dxa"/>
            </w:tcMa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1</w:t>
            </w:r>
            <w:r w:rsidR="00BA58C3" w:rsidRPr="00DA584A">
              <w:rPr>
                <w:rFonts w:ascii="Times New Roman" w:eastAsia="Times New Roman" w:hAnsi="Times New Roman" w:cs="Times New Roman"/>
                <w:color w:val="auto"/>
                <w:lang w:val="uk-UA"/>
              </w:rPr>
              <w:t>8</w:t>
            </w:r>
          </w:p>
          <w:p w:rsidR="00BD252A" w:rsidRPr="00DA584A" w:rsidRDefault="00BD252A" w:rsidP="00002070">
            <w:pPr>
              <w:widowControl w:val="0"/>
              <w:autoSpaceDE w:val="0"/>
              <w:autoSpaceDN w:val="0"/>
              <w:adjustRightInd w:val="0"/>
              <w:jc w:val="center"/>
              <w:rPr>
                <w:rFonts w:ascii="Times New Roman" w:eastAsia="Times New Roman" w:hAnsi="Times New Roman" w:cs="Times New Roman"/>
                <w:color w:val="auto"/>
                <w:lang w:val="uk-UA"/>
              </w:rPr>
            </w:pPr>
          </w:p>
          <w:p w:rsidR="00BD252A" w:rsidRPr="00DA584A" w:rsidRDefault="00BD252A" w:rsidP="00002070">
            <w:pPr>
              <w:widowControl w:val="0"/>
              <w:autoSpaceDE w:val="0"/>
              <w:autoSpaceDN w:val="0"/>
              <w:adjustRightInd w:val="0"/>
              <w:jc w:val="center"/>
              <w:rPr>
                <w:rFonts w:ascii="Times New Roman" w:eastAsia="Times New Roman" w:hAnsi="Times New Roman" w:cs="Times New Roman"/>
                <w:color w:val="auto"/>
                <w:lang w:val="uk-UA"/>
              </w:rPr>
            </w:pPr>
          </w:p>
          <w:p w:rsidR="00F96F12" w:rsidRPr="00DA584A" w:rsidRDefault="00F96F12" w:rsidP="00002070">
            <w:pPr>
              <w:widowControl w:val="0"/>
              <w:autoSpaceDE w:val="0"/>
              <w:autoSpaceDN w:val="0"/>
              <w:adjustRightInd w:val="0"/>
              <w:jc w:val="center"/>
              <w:rPr>
                <w:rFonts w:ascii="Times New Roman" w:eastAsia="Times New Roman" w:hAnsi="Times New Roman" w:cs="Times New Roman"/>
                <w:color w:val="auto"/>
                <w:lang w:val="uk-UA"/>
              </w:rPr>
            </w:pPr>
          </w:p>
          <w:p w:rsidR="00BD252A" w:rsidRPr="00DA584A" w:rsidRDefault="00BD252A" w:rsidP="00002070">
            <w:pPr>
              <w:widowControl w:val="0"/>
              <w:autoSpaceDE w:val="0"/>
              <w:autoSpaceDN w:val="0"/>
              <w:adjustRightInd w:val="0"/>
              <w:jc w:val="center"/>
              <w:rPr>
                <w:rFonts w:ascii="Times New Roman" w:eastAsia="Times New Roman" w:hAnsi="Times New Roman" w:cs="Times New Roman"/>
                <w:color w:val="auto"/>
                <w:lang w:val="uk-UA"/>
              </w:rPr>
            </w:pPr>
          </w:p>
        </w:tc>
        <w:tc>
          <w:tcPr>
            <w:tcW w:w="1909" w:type="dxa"/>
            <w:tcMar>
              <w:left w:w="57" w:type="dxa"/>
              <w:right w:w="28" w:type="dxa"/>
            </w:tcMar>
          </w:tcPr>
          <w:p w:rsidR="00BD252A" w:rsidRPr="00DA584A" w:rsidRDefault="00BD252A" w:rsidP="00002070">
            <w:pPr>
              <w:jc w:val="center"/>
              <w:rPr>
                <w:rFonts w:ascii="Times New Roman" w:eastAsia="Times New Roman" w:hAnsi="Times New Roman" w:cs="Times New Roman"/>
                <w:b/>
                <w:color w:val="auto"/>
                <w:lang w:val="uk-UA"/>
              </w:rPr>
            </w:pPr>
          </w:p>
        </w:tc>
      </w:tr>
      <w:tr w:rsidR="004622F8" w:rsidRPr="00DA584A" w:rsidTr="000F6FF8">
        <w:trPr>
          <w:trHeight w:val="582"/>
        </w:trPr>
        <w:tc>
          <w:tcPr>
            <w:tcW w:w="1900" w:type="dxa"/>
            <w:tcMar>
              <w:left w:w="57" w:type="dxa"/>
              <w:right w:w="28" w:type="dxa"/>
            </w:tcMar>
          </w:tcPr>
          <w:p w:rsidR="00BD252A" w:rsidRPr="00DA584A" w:rsidRDefault="00201484" w:rsidP="00201484">
            <w:pPr>
              <w:widowControl w:val="0"/>
              <w:autoSpaceDE w:val="0"/>
              <w:autoSpaceDN w:val="0"/>
              <w:adjustRightInd w:val="0"/>
              <w:ind w:right="-2"/>
              <w:jc w:val="center"/>
              <w:rPr>
                <w:rFonts w:ascii="Times New Roman" w:eastAsia="Times New Roman" w:hAnsi="Times New Roman" w:cs="Times New Roman"/>
                <w:color w:val="auto"/>
                <w:lang w:val="uk-UA"/>
              </w:rPr>
            </w:pPr>
            <w:r w:rsidRPr="00DA584A">
              <w:rPr>
                <w:rFonts w:ascii="Times New Roman" w:hAnsi="Times New Roman" w:cs="Times New Roman"/>
                <w:color w:val="auto"/>
                <w:lang w:val="uk-UA"/>
              </w:rPr>
              <w:t>Відділення оцінки відповідності</w:t>
            </w:r>
          </w:p>
        </w:tc>
        <w:tc>
          <w:tcPr>
            <w:tcW w:w="5387" w:type="dxa"/>
            <w:vMerge/>
            <w:tcBorders>
              <w:right w:val="single" w:sz="4" w:space="0" w:color="auto"/>
            </w:tcBorders>
            <w:tcMar>
              <w:left w:w="57" w:type="dxa"/>
              <w:right w:w="28" w:type="dxa"/>
            </w:tcMa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1</w:t>
            </w:r>
            <w:r w:rsidR="00BA58C3" w:rsidRPr="00DA584A">
              <w:rPr>
                <w:rFonts w:ascii="Times New Roman" w:eastAsia="Times New Roman" w:hAnsi="Times New Roman" w:cs="Times New Roman"/>
                <w:color w:val="auto"/>
                <w:lang w:val="uk-UA"/>
              </w:rPr>
              <w:t>9</w:t>
            </w:r>
          </w:p>
          <w:p w:rsidR="00BD252A" w:rsidRPr="00DA584A" w:rsidRDefault="00BD252A" w:rsidP="00002070">
            <w:pPr>
              <w:widowControl w:val="0"/>
              <w:autoSpaceDE w:val="0"/>
              <w:autoSpaceDN w:val="0"/>
              <w:adjustRightInd w:val="0"/>
              <w:jc w:val="center"/>
              <w:rPr>
                <w:rFonts w:ascii="Times New Roman" w:eastAsia="Times New Roman" w:hAnsi="Times New Roman" w:cs="Times New Roman"/>
                <w:color w:val="auto"/>
                <w:sz w:val="16"/>
                <w:szCs w:val="16"/>
                <w:lang w:val="uk-UA"/>
              </w:rPr>
            </w:pPr>
          </w:p>
          <w:p w:rsidR="00BD252A" w:rsidRPr="00DA584A" w:rsidRDefault="00BD252A" w:rsidP="00002070">
            <w:pPr>
              <w:widowControl w:val="0"/>
              <w:autoSpaceDE w:val="0"/>
              <w:autoSpaceDN w:val="0"/>
              <w:adjustRightInd w:val="0"/>
              <w:jc w:val="center"/>
              <w:rPr>
                <w:rFonts w:ascii="Times New Roman" w:eastAsia="Times New Roman" w:hAnsi="Times New Roman" w:cs="Times New Roman"/>
                <w:color w:val="auto"/>
                <w:sz w:val="16"/>
                <w:szCs w:val="16"/>
                <w:lang w:val="uk-UA"/>
              </w:rPr>
            </w:pPr>
          </w:p>
        </w:tc>
        <w:tc>
          <w:tcPr>
            <w:tcW w:w="1909" w:type="dxa"/>
            <w:tcMar>
              <w:left w:w="57" w:type="dxa"/>
              <w:right w:w="28" w:type="dxa"/>
            </w:tcMar>
          </w:tcPr>
          <w:p w:rsidR="00BD252A" w:rsidRPr="00DA584A" w:rsidRDefault="00BD252A" w:rsidP="00002070">
            <w:pPr>
              <w:jc w:val="center"/>
              <w:rPr>
                <w:rFonts w:ascii="Times New Roman" w:eastAsia="Times New Roman" w:hAnsi="Times New Roman" w:cs="Times New Roman"/>
                <w:b/>
                <w:color w:val="auto"/>
                <w:lang w:val="uk-UA"/>
              </w:rPr>
            </w:pPr>
          </w:p>
        </w:tc>
      </w:tr>
      <w:tr w:rsidR="004622F8" w:rsidRPr="00DA584A" w:rsidTr="00002070">
        <w:trPr>
          <w:trHeight w:val="813"/>
        </w:trPr>
        <w:tc>
          <w:tcPr>
            <w:tcW w:w="1900" w:type="dxa"/>
            <w:tcMar>
              <w:left w:w="57" w:type="dxa"/>
              <w:right w:w="28" w:type="dxa"/>
            </w:tcMar>
          </w:tcPr>
          <w:p w:rsidR="00BD252A" w:rsidRPr="00DA584A" w:rsidRDefault="00201484" w:rsidP="00201484">
            <w:pPr>
              <w:widowControl w:val="0"/>
              <w:autoSpaceDE w:val="0"/>
              <w:autoSpaceDN w:val="0"/>
              <w:adjustRightInd w:val="0"/>
              <w:ind w:right="-2"/>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Керівник ОС</w:t>
            </w:r>
          </w:p>
        </w:tc>
        <w:tc>
          <w:tcPr>
            <w:tcW w:w="5387" w:type="dxa"/>
            <w:vMerge/>
            <w:tcBorders>
              <w:right w:val="single" w:sz="4" w:space="0" w:color="auto"/>
            </w:tcBorders>
            <w:tcMar>
              <w:left w:w="57" w:type="dxa"/>
              <w:right w:w="28" w:type="dxa"/>
            </w:tcMa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A58C3" w:rsidP="00002070">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20</w:t>
            </w:r>
          </w:p>
        </w:tc>
        <w:tc>
          <w:tcPr>
            <w:tcW w:w="1909" w:type="dxa"/>
            <w:tcMar>
              <w:left w:w="57" w:type="dxa"/>
              <w:right w:w="28" w:type="dxa"/>
            </w:tcMar>
          </w:tcPr>
          <w:p w:rsidR="00BD252A" w:rsidRPr="00DA584A" w:rsidRDefault="00BD252A" w:rsidP="00002070">
            <w:pPr>
              <w:jc w:val="center"/>
              <w:rPr>
                <w:rFonts w:ascii="Times New Roman" w:eastAsia="Times New Roman" w:hAnsi="Times New Roman" w:cs="Times New Roman"/>
                <w:b/>
                <w:color w:val="auto"/>
                <w:lang w:val="uk-UA"/>
              </w:rPr>
            </w:pPr>
          </w:p>
        </w:tc>
      </w:tr>
      <w:tr w:rsidR="004622F8" w:rsidRPr="00DA584A" w:rsidTr="00002070">
        <w:trPr>
          <w:trHeight w:val="813"/>
        </w:trPr>
        <w:tc>
          <w:tcPr>
            <w:tcW w:w="1900" w:type="dxa"/>
            <w:tcMar>
              <w:left w:w="57" w:type="dxa"/>
              <w:right w:w="28" w:type="dxa"/>
            </w:tcMar>
          </w:tcPr>
          <w:p w:rsidR="00BD252A" w:rsidRPr="00DA584A" w:rsidRDefault="00201484" w:rsidP="00201484">
            <w:pPr>
              <w:widowControl w:val="0"/>
              <w:autoSpaceDE w:val="0"/>
              <w:autoSpaceDN w:val="0"/>
              <w:adjustRightInd w:val="0"/>
              <w:ind w:right="-2"/>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Організація з ПМД</w:t>
            </w:r>
          </w:p>
        </w:tc>
        <w:tc>
          <w:tcPr>
            <w:tcW w:w="5387" w:type="dxa"/>
            <w:vMerge/>
            <w:tcBorders>
              <w:right w:val="single" w:sz="4" w:space="0" w:color="auto"/>
            </w:tcBorders>
            <w:tcMar>
              <w:left w:w="57" w:type="dxa"/>
              <w:right w:w="28" w:type="dxa"/>
            </w:tcMar>
          </w:tcPr>
          <w:p w:rsidR="00BD252A" w:rsidRPr="00DA584A" w:rsidRDefault="00BD252A"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BD252A" w:rsidRPr="00DA584A" w:rsidRDefault="00BD252A" w:rsidP="00BA58C3">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2</w:t>
            </w:r>
            <w:r w:rsidR="00BA58C3" w:rsidRPr="00DA584A">
              <w:rPr>
                <w:rFonts w:ascii="Times New Roman" w:eastAsia="Times New Roman" w:hAnsi="Times New Roman" w:cs="Times New Roman"/>
                <w:color w:val="auto"/>
                <w:lang w:val="uk-UA"/>
              </w:rPr>
              <w:t>1</w:t>
            </w:r>
          </w:p>
        </w:tc>
        <w:tc>
          <w:tcPr>
            <w:tcW w:w="1909" w:type="dxa"/>
            <w:tcMar>
              <w:left w:w="57" w:type="dxa"/>
              <w:right w:w="28" w:type="dxa"/>
            </w:tcMar>
          </w:tcPr>
          <w:p w:rsidR="009C225E" w:rsidRPr="00DA584A" w:rsidRDefault="009C225E" w:rsidP="009C225E">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07.01 ОС</w:t>
            </w:r>
          </w:p>
          <w:p w:rsidR="00BD252A" w:rsidRPr="00DA584A" w:rsidRDefault="00BD252A" w:rsidP="00002070">
            <w:pPr>
              <w:jc w:val="center"/>
              <w:rPr>
                <w:rFonts w:ascii="Times New Roman" w:eastAsia="Times New Roman" w:hAnsi="Times New Roman" w:cs="Times New Roman"/>
                <w:b/>
                <w:color w:val="auto"/>
                <w:lang w:val="uk-UA"/>
              </w:rPr>
            </w:pPr>
          </w:p>
        </w:tc>
      </w:tr>
      <w:tr w:rsidR="004622F8" w:rsidRPr="00DA584A" w:rsidTr="00385BE8">
        <w:trPr>
          <w:trHeight w:val="813"/>
        </w:trPr>
        <w:tc>
          <w:tcPr>
            <w:tcW w:w="1900" w:type="dxa"/>
            <w:tcMar>
              <w:left w:w="57" w:type="dxa"/>
              <w:right w:w="28" w:type="dxa"/>
            </w:tcMar>
          </w:tcPr>
          <w:p w:rsidR="00385BE8" w:rsidRPr="00DA584A" w:rsidRDefault="00201484" w:rsidP="00201484">
            <w:pPr>
              <w:widowControl w:val="0"/>
              <w:autoSpaceDE w:val="0"/>
              <w:autoSpaceDN w:val="0"/>
              <w:adjustRightInd w:val="0"/>
              <w:ind w:right="-2"/>
              <w:jc w:val="center"/>
              <w:rPr>
                <w:rFonts w:ascii="Times New Roman" w:eastAsia="Times New Roman" w:hAnsi="Times New Roman" w:cs="Times New Roman"/>
                <w:color w:val="auto"/>
                <w:lang w:val="uk-UA"/>
              </w:rPr>
            </w:pPr>
            <w:r w:rsidRPr="00DA584A">
              <w:rPr>
                <w:rFonts w:ascii="Times New Roman" w:hAnsi="Times New Roman" w:cs="Times New Roman"/>
                <w:color w:val="auto"/>
                <w:lang w:val="uk-UA"/>
              </w:rPr>
              <w:t>Відділення оцінки відповідності</w:t>
            </w:r>
          </w:p>
        </w:tc>
        <w:tc>
          <w:tcPr>
            <w:tcW w:w="5387" w:type="dxa"/>
            <w:vMerge/>
            <w:tcBorders>
              <w:right w:val="single" w:sz="4" w:space="0" w:color="auto"/>
            </w:tcBorders>
            <w:tcMar>
              <w:left w:w="57" w:type="dxa"/>
              <w:right w:w="28" w:type="dxa"/>
            </w:tcMar>
          </w:tcPr>
          <w:p w:rsidR="00385BE8" w:rsidRPr="00DA584A" w:rsidRDefault="00385BE8"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385BE8" w:rsidRPr="00DA584A" w:rsidRDefault="00385BE8" w:rsidP="00BA58C3">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2</w:t>
            </w:r>
            <w:r w:rsidR="00BA58C3" w:rsidRPr="00DA584A">
              <w:rPr>
                <w:rFonts w:ascii="Times New Roman" w:eastAsia="Times New Roman" w:hAnsi="Times New Roman" w:cs="Times New Roman"/>
                <w:color w:val="auto"/>
                <w:lang w:val="uk-UA"/>
              </w:rPr>
              <w:t>2</w:t>
            </w:r>
          </w:p>
        </w:tc>
        <w:tc>
          <w:tcPr>
            <w:tcW w:w="1909" w:type="dxa"/>
            <w:tcMar>
              <w:left w:w="57" w:type="dxa"/>
              <w:right w:w="28" w:type="dxa"/>
            </w:tcMar>
            <w:vAlign w:val="center"/>
          </w:tcPr>
          <w:p w:rsidR="00385BE8" w:rsidRPr="00DA584A" w:rsidRDefault="00385BE8" w:rsidP="00385BE8">
            <w:pPr>
              <w:jc w:val="center"/>
              <w:rPr>
                <w:rFonts w:ascii="Times New Roman" w:hAnsi="Times New Roman" w:cs="Times New Roman"/>
                <w:color w:val="auto"/>
                <w:lang w:val="uk-UA"/>
              </w:rPr>
            </w:pPr>
            <w:r w:rsidRPr="00DA584A">
              <w:rPr>
                <w:rFonts w:ascii="Times New Roman" w:hAnsi="Times New Roman" w:cs="Times New Roman"/>
                <w:color w:val="auto"/>
                <w:lang w:val="uk-UA"/>
              </w:rPr>
              <w:t>П.СУЯ 16.01. ОС</w:t>
            </w:r>
          </w:p>
          <w:p w:rsidR="00385BE8" w:rsidRPr="00DA584A" w:rsidRDefault="00385BE8" w:rsidP="00385BE8">
            <w:pPr>
              <w:jc w:val="center"/>
              <w:rPr>
                <w:rFonts w:ascii="Times New Roman" w:hAnsi="Times New Roman" w:cs="Times New Roman"/>
                <w:color w:val="auto"/>
                <w:lang w:val="uk-UA"/>
              </w:rPr>
            </w:pPr>
          </w:p>
        </w:tc>
      </w:tr>
      <w:tr w:rsidR="004622F8" w:rsidRPr="00DA584A" w:rsidTr="00385BE8">
        <w:trPr>
          <w:trHeight w:val="1393"/>
        </w:trPr>
        <w:tc>
          <w:tcPr>
            <w:tcW w:w="1900" w:type="dxa"/>
            <w:tcMar>
              <w:left w:w="57" w:type="dxa"/>
              <w:right w:w="28" w:type="dxa"/>
            </w:tcMar>
          </w:tcPr>
          <w:p w:rsidR="00385BE8" w:rsidRPr="00DA584A" w:rsidRDefault="00385BE8" w:rsidP="00002070">
            <w:pPr>
              <w:widowControl w:val="0"/>
              <w:autoSpaceDE w:val="0"/>
              <w:autoSpaceDN w:val="0"/>
              <w:adjustRightInd w:val="0"/>
              <w:ind w:right="-2"/>
              <w:rPr>
                <w:rFonts w:ascii="Times New Roman" w:eastAsia="Times New Roman" w:hAnsi="Times New Roman" w:cs="Times New Roman"/>
                <w:color w:val="auto"/>
                <w:lang w:val="uk-UA"/>
              </w:rPr>
            </w:pPr>
          </w:p>
        </w:tc>
        <w:tc>
          <w:tcPr>
            <w:tcW w:w="5387" w:type="dxa"/>
            <w:vMerge/>
            <w:tcBorders>
              <w:right w:val="single" w:sz="4" w:space="0" w:color="auto"/>
            </w:tcBorders>
            <w:tcMar>
              <w:left w:w="57" w:type="dxa"/>
              <w:right w:w="28" w:type="dxa"/>
            </w:tcMar>
          </w:tcPr>
          <w:p w:rsidR="00385BE8" w:rsidRPr="00DA584A" w:rsidRDefault="00385BE8"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385BE8" w:rsidRPr="00DA584A" w:rsidRDefault="00385BE8" w:rsidP="00BA58C3">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2</w:t>
            </w:r>
            <w:r w:rsidR="00BA58C3" w:rsidRPr="00DA584A">
              <w:rPr>
                <w:rFonts w:ascii="Times New Roman" w:eastAsia="Times New Roman" w:hAnsi="Times New Roman" w:cs="Times New Roman"/>
                <w:color w:val="auto"/>
                <w:lang w:val="uk-UA"/>
              </w:rPr>
              <w:t>3</w:t>
            </w:r>
          </w:p>
        </w:tc>
        <w:tc>
          <w:tcPr>
            <w:tcW w:w="1909" w:type="dxa"/>
            <w:tcMar>
              <w:left w:w="57" w:type="dxa"/>
              <w:right w:w="28" w:type="dxa"/>
            </w:tcMar>
            <w:vAlign w:val="center"/>
          </w:tcPr>
          <w:p w:rsidR="00385BE8" w:rsidRPr="00DA584A" w:rsidRDefault="00385BE8" w:rsidP="00385BE8">
            <w:pPr>
              <w:jc w:val="center"/>
              <w:rPr>
                <w:rFonts w:ascii="Times New Roman" w:hAnsi="Times New Roman" w:cs="Times New Roman"/>
                <w:color w:val="auto"/>
                <w:lang w:val="uk-UA"/>
              </w:rPr>
            </w:pPr>
          </w:p>
        </w:tc>
      </w:tr>
      <w:tr w:rsidR="004622F8" w:rsidRPr="00DA584A" w:rsidTr="00385BE8">
        <w:trPr>
          <w:trHeight w:val="704"/>
        </w:trPr>
        <w:tc>
          <w:tcPr>
            <w:tcW w:w="1900" w:type="dxa"/>
            <w:tcMar>
              <w:left w:w="57" w:type="dxa"/>
              <w:right w:w="28" w:type="dxa"/>
            </w:tcMar>
          </w:tcPr>
          <w:p w:rsidR="00385BE8" w:rsidRPr="00DA584A" w:rsidRDefault="00201484" w:rsidP="00201484">
            <w:pPr>
              <w:widowControl w:val="0"/>
              <w:autoSpaceDE w:val="0"/>
              <w:autoSpaceDN w:val="0"/>
              <w:adjustRightInd w:val="0"/>
              <w:ind w:right="-2"/>
              <w:jc w:val="center"/>
              <w:rPr>
                <w:rFonts w:ascii="Times New Roman" w:eastAsia="Times New Roman" w:hAnsi="Times New Roman" w:cs="Times New Roman"/>
                <w:color w:val="auto"/>
                <w:lang w:val="uk-UA"/>
              </w:rPr>
            </w:pPr>
            <w:r w:rsidRPr="00DA584A">
              <w:rPr>
                <w:rFonts w:ascii="Times New Roman" w:hAnsi="Times New Roman" w:cs="Times New Roman"/>
                <w:color w:val="auto"/>
                <w:lang w:val="uk-UA"/>
              </w:rPr>
              <w:t>Відділення оцінки відповідності</w:t>
            </w:r>
          </w:p>
        </w:tc>
        <w:tc>
          <w:tcPr>
            <w:tcW w:w="5387" w:type="dxa"/>
            <w:vMerge/>
            <w:tcBorders>
              <w:right w:val="single" w:sz="4" w:space="0" w:color="auto"/>
            </w:tcBorders>
            <w:tcMar>
              <w:left w:w="57" w:type="dxa"/>
              <w:right w:w="28" w:type="dxa"/>
            </w:tcMar>
          </w:tcPr>
          <w:p w:rsidR="00385BE8" w:rsidRPr="00DA584A" w:rsidRDefault="00385BE8"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385BE8" w:rsidRPr="00DA584A" w:rsidRDefault="00385BE8" w:rsidP="00002070">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2</w:t>
            </w:r>
            <w:r w:rsidR="00BA58C3" w:rsidRPr="00DA584A">
              <w:rPr>
                <w:rFonts w:ascii="Times New Roman" w:eastAsia="Times New Roman" w:hAnsi="Times New Roman" w:cs="Times New Roman"/>
                <w:color w:val="auto"/>
                <w:lang w:val="uk-UA"/>
              </w:rPr>
              <w:t>4</w:t>
            </w:r>
          </w:p>
          <w:p w:rsidR="00385BE8" w:rsidRPr="00DA584A" w:rsidRDefault="00385BE8" w:rsidP="00002070">
            <w:pPr>
              <w:widowControl w:val="0"/>
              <w:autoSpaceDE w:val="0"/>
              <w:autoSpaceDN w:val="0"/>
              <w:adjustRightInd w:val="0"/>
              <w:jc w:val="center"/>
              <w:rPr>
                <w:rFonts w:ascii="Times New Roman" w:eastAsia="Times New Roman" w:hAnsi="Times New Roman" w:cs="Times New Roman"/>
                <w:color w:val="auto"/>
                <w:sz w:val="16"/>
                <w:szCs w:val="16"/>
                <w:lang w:val="uk-UA"/>
              </w:rPr>
            </w:pPr>
          </w:p>
          <w:p w:rsidR="00385BE8" w:rsidRPr="00DA584A" w:rsidRDefault="00385BE8" w:rsidP="00002070">
            <w:pPr>
              <w:widowControl w:val="0"/>
              <w:autoSpaceDE w:val="0"/>
              <w:autoSpaceDN w:val="0"/>
              <w:adjustRightInd w:val="0"/>
              <w:jc w:val="center"/>
              <w:rPr>
                <w:rFonts w:ascii="Times New Roman" w:eastAsia="Times New Roman" w:hAnsi="Times New Roman" w:cs="Times New Roman"/>
                <w:color w:val="auto"/>
                <w:sz w:val="16"/>
                <w:szCs w:val="16"/>
                <w:lang w:val="uk-UA"/>
              </w:rPr>
            </w:pPr>
          </w:p>
          <w:p w:rsidR="00385BE8" w:rsidRPr="00DA584A" w:rsidRDefault="00385BE8" w:rsidP="00002070">
            <w:pPr>
              <w:widowControl w:val="0"/>
              <w:autoSpaceDE w:val="0"/>
              <w:autoSpaceDN w:val="0"/>
              <w:adjustRightInd w:val="0"/>
              <w:jc w:val="center"/>
              <w:rPr>
                <w:rFonts w:ascii="Times New Roman" w:eastAsia="Times New Roman" w:hAnsi="Times New Roman" w:cs="Times New Roman"/>
                <w:color w:val="auto"/>
                <w:sz w:val="16"/>
                <w:szCs w:val="16"/>
                <w:lang w:val="uk-UA"/>
              </w:rPr>
            </w:pPr>
          </w:p>
        </w:tc>
        <w:tc>
          <w:tcPr>
            <w:tcW w:w="1909" w:type="dxa"/>
            <w:tcMar>
              <w:left w:w="57" w:type="dxa"/>
              <w:right w:w="28" w:type="dxa"/>
            </w:tcMar>
            <w:vAlign w:val="center"/>
          </w:tcPr>
          <w:p w:rsidR="00385BE8" w:rsidRPr="00DA584A" w:rsidRDefault="00385BE8" w:rsidP="00385BE8">
            <w:pPr>
              <w:jc w:val="center"/>
              <w:rPr>
                <w:rFonts w:ascii="Times New Roman" w:hAnsi="Times New Roman" w:cs="Times New Roman"/>
                <w:color w:val="auto"/>
                <w:lang w:val="uk-UA"/>
              </w:rPr>
            </w:pPr>
          </w:p>
        </w:tc>
      </w:tr>
      <w:tr w:rsidR="004622F8" w:rsidRPr="00DA584A" w:rsidTr="000F6FF8">
        <w:trPr>
          <w:trHeight w:val="700"/>
        </w:trPr>
        <w:tc>
          <w:tcPr>
            <w:tcW w:w="1900" w:type="dxa"/>
            <w:tcMar>
              <w:left w:w="57" w:type="dxa"/>
              <w:right w:w="28" w:type="dxa"/>
            </w:tcMar>
          </w:tcPr>
          <w:p w:rsidR="00385BE8" w:rsidRPr="00DA584A" w:rsidRDefault="00385BE8" w:rsidP="00002070">
            <w:pPr>
              <w:widowControl w:val="0"/>
              <w:autoSpaceDE w:val="0"/>
              <w:autoSpaceDN w:val="0"/>
              <w:adjustRightInd w:val="0"/>
              <w:ind w:right="-2"/>
              <w:rPr>
                <w:rFonts w:ascii="Times New Roman" w:eastAsia="Times New Roman" w:hAnsi="Times New Roman" w:cs="Times New Roman"/>
                <w:color w:val="auto"/>
                <w:lang w:val="uk-UA"/>
              </w:rPr>
            </w:pPr>
          </w:p>
        </w:tc>
        <w:tc>
          <w:tcPr>
            <w:tcW w:w="5387" w:type="dxa"/>
            <w:vMerge/>
            <w:tcBorders>
              <w:right w:val="single" w:sz="4" w:space="0" w:color="auto"/>
            </w:tcBorders>
            <w:tcMar>
              <w:left w:w="57" w:type="dxa"/>
              <w:right w:w="28" w:type="dxa"/>
            </w:tcMar>
          </w:tcPr>
          <w:p w:rsidR="00385BE8" w:rsidRPr="00DA584A" w:rsidRDefault="00385BE8"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385BE8" w:rsidRPr="00DA584A" w:rsidRDefault="00385BE8" w:rsidP="00BA58C3">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2</w:t>
            </w:r>
            <w:r w:rsidR="00BA58C3" w:rsidRPr="00DA584A">
              <w:rPr>
                <w:rFonts w:ascii="Times New Roman" w:eastAsia="Times New Roman" w:hAnsi="Times New Roman" w:cs="Times New Roman"/>
                <w:color w:val="auto"/>
                <w:lang w:val="uk-UA"/>
              </w:rPr>
              <w:t>5</w:t>
            </w:r>
          </w:p>
        </w:tc>
        <w:tc>
          <w:tcPr>
            <w:tcW w:w="1909" w:type="dxa"/>
            <w:tcMar>
              <w:left w:w="57" w:type="dxa"/>
              <w:right w:w="28" w:type="dxa"/>
            </w:tcMar>
          </w:tcPr>
          <w:p w:rsidR="00385BE8" w:rsidRPr="00DA584A" w:rsidRDefault="00385BE8" w:rsidP="00002070">
            <w:pPr>
              <w:jc w:val="center"/>
              <w:rPr>
                <w:rFonts w:ascii="Times New Roman" w:eastAsia="Times New Roman" w:hAnsi="Times New Roman" w:cs="Times New Roman"/>
                <w:b/>
                <w:color w:val="auto"/>
                <w:lang w:val="uk-UA"/>
              </w:rPr>
            </w:pPr>
          </w:p>
        </w:tc>
      </w:tr>
      <w:tr w:rsidR="004622F8" w:rsidRPr="00DA584A" w:rsidTr="000F6FF8">
        <w:trPr>
          <w:trHeight w:val="760"/>
        </w:trPr>
        <w:tc>
          <w:tcPr>
            <w:tcW w:w="1900" w:type="dxa"/>
            <w:tcMar>
              <w:left w:w="57" w:type="dxa"/>
              <w:right w:w="28" w:type="dxa"/>
            </w:tcMar>
          </w:tcPr>
          <w:p w:rsidR="00385BE8" w:rsidRPr="00DA584A" w:rsidRDefault="00201484" w:rsidP="00201484">
            <w:pPr>
              <w:widowControl w:val="0"/>
              <w:autoSpaceDE w:val="0"/>
              <w:autoSpaceDN w:val="0"/>
              <w:adjustRightInd w:val="0"/>
              <w:ind w:right="-2"/>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Керівник ОС</w:t>
            </w:r>
          </w:p>
        </w:tc>
        <w:tc>
          <w:tcPr>
            <w:tcW w:w="5387" w:type="dxa"/>
            <w:vMerge/>
            <w:tcBorders>
              <w:right w:val="single" w:sz="4" w:space="0" w:color="auto"/>
            </w:tcBorders>
            <w:tcMar>
              <w:left w:w="57" w:type="dxa"/>
              <w:right w:w="28" w:type="dxa"/>
            </w:tcMar>
          </w:tcPr>
          <w:p w:rsidR="00385BE8" w:rsidRPr="00DA584A" w:rsidRDefault="00385BE8"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385BE8" w:rsidRPr="00DA584A" w:rsidRDefault="00385BE8" w:rsidP="00C90FDC">
            <w:pPr>
              <w:widowControl w:val="0"/>
              <w:autoSpaceDE w:val="0"/>
              <w:autoSpaceDN w:val="0"/>
              <w:adjustRightInd w:val="0"/>
              <w:jc w:val="center"/>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2</w:t>
            </w:r>
            <w:r w:rsidR="00BA58C3" w:rsidRPr="00DA584A">
              <w:rPr>
                <w:rFonts w:ascii="Times New Roman" w:eastAsia="Times New Roman" w:hAnsi="Times New Roman" w:cs="Times New Roman"/>
                <w:color w:val="auto"/>
                <w:lang w:val="uk-UA"/>
              </w:rPr>
              <w:t>6</w:t>
            </w:r>
          </w:p>
          <w:p w:rsidR="00F96F12" w:rsidRPr="00DA584A" w:rsidRDefault="00F96F12" w:rsidP="00C90FDC">
            <w:pPr>
              <w:widowControl w:val="0"/>
              <w:autoSpaceDE w:val="0"/>
              <w:autoSpaceDN w:val="0"/>
              <w:adjustRightInd w:val="0"/>
              <w:jc w:val="center"/>
              <w:rPr>
                <w:rFonts w:ascii="Times New Roman" w:eastAsia="Times New Roman" w:hAnsi="Times New Roman" w:cs="Times New Roman"/>
                <w:color w:val="auto"/>
                <w:lang w:val="uk-UA"/>
              </w:rPr>
            </w:pPr>
          </w:p>
          <w:p w:rsidR="00F96F12" w:rsidRPr="00DA584A" w:rsidRDefault="00F96F12" w:rsidP="00C90FDC">
            <w:pPr>
              <w:widowControl w:val="0"/>
              <w:autoSpaceDE w:val="0"/>
              <w:autoSpaceDN w:val="0"/>
              <w:adjustRightInd w:val="0"/>
              <w:jc w:val="center"/>
              <w:rPr>
                <w:rFonts w:ascii="Times New Roman" w:eastAsia="Times New Roman" w:hAnsi="Times New Roman" w:cs="Times New Roman"/>
                <w:color w:val="auto"/>
                <w:lang w:val="uk-UA"/>
              </w:rPr>
            </w:pPr>
          </w:p>
        </w:tc>
        <w:tc>
          <w:tcPr>
            <w:tcW w:w="1909" w:type="dxa"/>
            <w:tcMar>
              <w:left w:w="57" w:type="dxa"/>
              <w:right w:w="28" w:type="dxa"/>
            </w:tcMar>
          </w:tcPr>
          <w:p w:rsidR="00385BE8" w:rsidRPr="00DA584A" w:rsidRDefault="00385BE8" w:rsidP="00002070">
            <w:pPr>
              <w:jc w:val="center"/>
              <w:rPr>
                <w:rFonts w:ascii="Times New Roman" w:eastAsia="Times New Roman" w:hAnsi="Times New Roman" w:cs="Times New Roman"/>
                <w:b/>
                <w:color w:val="auto"/>
                <w:lang w:val="uk-UA"/>
              </w:rPr>
            </w:pPr>
          </w:p>
        </w:tc>
      </w:tr>
      <w:tr w:rsidR="00C7040A" w:rsidRPr="00DA584A" w:rsidTr="000F6FF8">
        <w:trPr>
          <w:trHeight w:val="838"/>
        </w:trPr>
        <w:tc>
          <w:tcPr>
            <w:tcW w:w="1900" w:type="dxa"/>
            <w:tcMar>
              <w:left w:w="57" w:type="dxa"/>
              <w:right w:w="28" w:type="dxa"/>
            </w:tcMar>
          </w:tcPr>
          <w:p w:rsidR="00385BE8" w:rsidRPr="00DA584A" w:rsidRDefault="00385BE8" w:rsidP="00002070">
            <w:pPr>
              <w:widowControl w:val="0"/>
              <w:autoSpaceDE w:val="0"/>
              <w:autoSpaceDN w:val="0"/>
              <w:adjustRightInd w:val="0"/>
              <w:ind w:right="-2"/>
              <w:rPr>
                <w:rFonts w:ascii="Times New Roman" w:eastAsia="Times New Roman" w:hAnsi="Times New Roman" w:cs="Times New Roman"/>
                <w:color w:val="auto"/>
                <w:lang w:val="uk-UA"/>
              </w:rPr>
            </w:pPr>
          </w:p>
        </w:tc>
        <w:tc>
          <w:tcPr>
            <w:tcW w:w="5387" w:type="dxa"/>
            <w:vMerge/>
            <w:tcBorders>
              <w:right w:val="single" w:sz="4" w:space="0" w:color="auto"/>
            </w:tcBorders>
            <w:tcMar>
              <w:left w:w="57" w:type="dxa"/>
              <w:right w:w="28" w:type="dxa"/>
            </w:tcMar>
          </w:tcPr>
          <w:p w:rsidR="00385BE8" w:rsidRPr="00DA584A" w:rsidRDefault="00385BE8" w:rsidP="00002070">
            <w:pPr>
              <w:widowControl w:val="0"/>
              <w:autoSpaceDE w:val="0"/>
              <w:autoSpaceDN w:val="0"/>
              <w:adjustRightInd w:val="0"/>
              <w:jc w:val="center"/>
              <w:rPr>
                <w:rFonts w:ascii="Times New Roman" w:eastAsia="Times New Roman" w:hAnsi="Times New Roman" w:cs="Times New Roman"/>
                <w:b/>
                <w:color w:val="auto"/>
                <w:lang w:val="uk-UA"/>
              </w:rPr>
            </w:pPr>
          </w:p>
        </w:tc>
        <w:tc>
          <w:tcPr>
            <w:tcW w:w="708" w:type="dxa"/>
            <w:tcBorders>
              <w:left w:val="single" w:sz="4" w:space="0" w:color="auto"/>
            </w:tcBorders>
            <w:tcMar>
              <w:left w:w="57" w:type="dxa"/>
              <w:right w:w="28" w:type="dxa"/>
            </w:tcMar>
          </w:tcPr>
          <w:p w:rsidR="00385BE8" w:rsidRPr="00DA584A" w:rsidRDefault="00385BE8" w:rsidP="00002070">
            <w:pPr>
              <w:widowControl w:val="0"/>
              <w:autoSpaceDE w:val="0"/>
              <w:autoSpaceDN w:val="0"/>
              <w:adjustRightInd w:val="0"/>
              <w:jc w:val="center"/>
              <w:rPr>
                <w:rFonts w:ascii="Times New Roman" w:eastAsia="Times New Roman" w:hAnsi="Times New Roman" w:cs="Times New Roman"/>
                <w:color w:val="auto"/>
                <w:lang w:val="uk-UA"/>
              </w:rPr>
            </w:pPr>
          </w:p>
        </w:tc>
        <w:tc>
          <w:tcPr>
            <w:tcW w:w="1909" w:type="dxa"/>
            <w:tcMar>
              <w:left w:w="57" w:type="dxa"/>
              <w:right w:w="28" w:type="dxa"/>
            </w:tcMar>
          </w:tcPr>
          <w:p w:rsidR="00385BE8" w:rsidRPr="00DA584A" w:rsidRDefault="00385BE8" w:rsidP="00002070">
            <w:pPr>
              <w:jc w:val="center"/>
              <w:rPr>
                <w:rFonts w:ascii="Times New Roman" w:eastAsia="Times New Roman" w:hAnsi="Times New Roman" w:cs="Times New Roman"/>
                <w:b/>
                <w:color w:val="auto"/>
                <w:lang w:val="uk-UA"/>
              </w:rPr>
            </w:pPr>
          </w:p>
        </w:tc>
      </w:tr>
    </w:tbl>
    <w:p w:rsidR="000A1DCB" w:rsidRPr="00DA584A" w:rsidRDefault="00987540" w:rsidP="00880B3E">
      <w:pPr>
        <w:ind w:firstLine="709"/>
        <w:rPr>
          <w:rFonts w:ascii="Times New Roman" w:hAnsi="Times New Roman" w:cs="Times New Roman"/>
          <w:b/>
          <w:color w:val="auto"/>
          <w:lang w:val="uk-UA"/>
        </w:rPr>
      </w:pPr>
      <w:r>
        <w:rPr>
          <w:rFonts w:ascii="Times New Roman" w:eastAsia="Times New Roman" w:hAnsi="Times New Roman" w:cs="Times New Roman"/>
          <w:b/>
          <w:noProof/>
          <w:color w:val="auto"/>
          <w:lang w:val="uk-UA" w:eastAsia="uk-UA"/>
        </w:rPr>
        <mc:AlternateContent>
          <mc:Choice Requires="wpg">
            <w:drawing>
              <wp:anchor distT="0" distB="0" distL="114300" distR="114300" simplePos="0" relativeHeight="251788288" behindDoc="0" locked="0" layoutInCell="1" allowOverlap="1">
                <wp:simplePos x="0" y="0"/>
                <wp:positionH relativeFrom="column">
                  <wp:posOffset>1327785</wp:posOffset>
                </wp:positionH>
                <wp:positionV relativeFrom="paragraph">
                  <wp:posOffset>-8527415</wp:posOffset>
                </wp:positionV>
                <wp:extent cx="3032760" cy="8331200"/>
                <wp:effectExtent l="0" t="0" r="34290" b="12700"/>
                <wp:wrapNone/>
                <wp:docPr id="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8331200"/>
                          <a:chOff x="3664" y="312"/>
                          <a:chExt cx="4776" cy="13120"/>
                        </a:xfrm>
                      </wpg:grpSpPr>
                      <wps:wsp>
                        <wps:cNvPr id="4" name="AutoShape 600"/>
                        <wps:cNvSpPr>
                          <a:spLocks noChangeArrowheads="1"/>
                        </wps:cNvSpPr>
                        <wps:spPr bwMode="auto">
                          <a:xfrm>
                            <a:off x="4680" y="12867"/>
                            <a:ext cx="2835" cy="565"/>
                          </a:xfrm>
                          <a:prstGeom prst="roundRect">
                            <a:avLst>
                              <a:gd name="adj" fmla="val 16667"/>
                            </a:avLst>
                          </a:prstGeom>
                          <a:solidFill>
                            <a:srgbClr val="FFFFFF"/>
                          </a:solidFill>
                          <a:ln w="9525">
                            <a:solidFill>
                              <a:srgbClr val="000000"/>
                            </a:solidFill>
                            <a:round/>
                            <a:headEnd/>
                            <a:tailEnd/>
                          </a:ln>
                        </wps:spPr>
                        <wps:txbx>
                          <w:txbxContent>
                            <w:p w:rsidR="00C7040A" w:rsidRPr="00A07829" w:rsidRDefault="00C7040A" w:rsidP="00EE76AF">
                              <w:pPr>
                                <w:jc w:val="center"/>
                                <w:rPr>
                                  <w:rFonts w:ascii="Times New Roman" w:hAnsi="Times New Roman" w:cs="Times New Roman"/>
                                  <w:lang w:val="uk-UA"/>
                                </w:rPr>
                              </w:pPr>
                              <w:r w:rsidRPr="00A07829">
                                <w:rPr>
                                  <w:rFonts w:ascii="Times New Roman" w:hAnsi="Times New Roman" w:cs="Times New Roman"/>
                                  <w:lang w:val="uk-UA"/>
                                </w:rPr>
                                <w:t>Завершення процесу</w:t>
                              </w:r>
                            </w:p>
                          </w:txbxContent>
                        </wps:txbx>
                        <wps:bodyPr rot="0" vert="horz" wrap="square" lIns="91440" tIns="45720" rIns="91440" bIns="45720" anchor="t" anchorCtr="0" upright="1">
                          <a:noAutofit/>
                        </wps:bodyPr>
                      </wps:wsp>
                      <wpg:grpSp>
                        <wpg:cNvPr id="5" name="Group 172"/>
                        <wpg:cNvGrpSpPr>
                          <a:grpSpLocks/>
                        </wpg:cNvGrpSpPr>
                        <wpg:grpSpPr bwMode="auto">
                          <a:xfrm>
                            <a:off x="4285" y="312"/>
                            <a:ext cx="4037" cy="4187"/>
                            <a:chOff x="4202" y="737"/>
                            <a:chExt cx="4037" cy="4187"/>
                          </a:xfrm>
                        </wpg:grpSpPr>
                        <wps:wsp>
                          <wps:cNvPr id="6" name="AutoShape 561"/>
                          <wps:cNvCnPr>
                            <a:cxnSpLocks noChangeShapeType="1"/>
                          </wps:cNvCnPr>
                          <wps:spPr bwMode="auto">
                            <a:xfrm>
                              <a:off x="6245" y="4668"/>
                              <a:ext cx="0"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63"/>
                          <wps:cNvCnPr>
                            <a:cxnSpLocks noChangeShapeType="1"/>
                          </wps:cNvCnPr>
                          <wps:spPr bwMode="auto">
                            <a:xfrm>
                              <a:off x="6246" y="2286"/>
                              <a:ext cx="2"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564"/>
                          <wps:cNvSpPr>
                            <a:spLocks noChangeArrowheads="1"/>
                          </wps:cNvSpPr>
                          <wps:spPr bwMode="auto">
                            <a:xfrm>
                              <a:off x="4220" y="1388"/>
                              <a:ext cx="3969" cy="901"/>
                            </a:xfrm>
                            <a:prstGeom prst="rect">
                              <a:avLst/>
                            </a:prstGeom>
                            <a:solidFill>
                              <a:srgbClr val="FFFFFF"/>
                            </a:solidFill>
                            <a:ln w="9525">
                              <a:solidFill>
                                <a:srgbClr val="000000"/>
                              </a:solidFill>
                              <a:miter lim="800000"/>
                              <a:headEnd/>
                              <a:tailEnd/>
                            </a:ln>
                          </wps:spPr>
                          <wps:txbx>
                            <w:txbxContent>
                              <w:p w:rsidR="00C7040A" w:rsidRPr="00E85801" w:rsidRDefault="00C7040A" w:rsidP="00F96F12">
                                <w:pPr>
                                  <w:pStyle w:val="af0"/>
                                  <w:spacing w:after="0" w:line="240" w:lineRule="auto"/>
                                  <w:ind w:left="709"/>
                                  <w:rPr>
                                    <w:rFonts w:ascii="Times New Roman" w:hAnsi="Times New Roman"/>
                                    <w:b/>
                                    <w:sz w:val="24"/>
                                    <w:szCs w:val="24"/>
                                  </w:rPr>
                                </w:pPr>
                                <w:r w:rsidRPr="00E85801">
                                  <w:rPr>
                                    <w:rFonts w:ascii="Times New Roman" w:hAnsi="Times New Roman"/>
                                    <w:b/>
                                    <w:sz w:val="24"/>
                                    <w:szCs w:val="24"/>
                                  </w:rPr>
                                  <w:t>Аналізування результатів оцінки відповідності та рішення щодо сертифікації</w:t>
                                </w:r>
                              </w:p>
                              <w:p w:rsidR="00C7040A" w:rsidRPr="006F18E9" w:rsidRDefault="00C7040A" w:rsidP="00EE76AF">
                                <w:pPr>
                                  <w:jc w:val="center"/>
                                </w:pPr>
                              </w:p>
                            </w:txbxContent>
                          </wps:txbx>
                          <wps:bodyPr rot="0" vert="horz" wrap="square" lIns="0" tIns="0" rIns="0" bIns="0" anchor="t" anchorCtr="0" upright="1">
                            <a:noAutofit/>
                          </wps:bodyPr>
                        </wps:wsp>
                        <wpg:grpSp>
                          <wpg:cNvPr id="9" name="Group 565"/>
                          <wpg:cNvGrpSpPr>
                            <a:grpSpLocks/>
                          </wpg:cNvGrpSpPr>
                          <wpg:grpSpPr bwMode="auto">
                            <a:xfrm>
                              <a:off x="5956" y="737"/>
                              <a:ext cx="553" cy="645"/>
                              <a:chOff x="5588" y="3981"/>
                              <a:chExt cx="553" cy="647"/>
                            </a:xfrm>
                          </wpg:grpSpPr>
                          <wps:wsp>
                            <wps:cNvPr id="10" name="Oval 566"/>
                            <wps:cNvSpPr>
                              <a:spLocks noChangeArrowheads="1"/>
                            </wps:cNvSpPr>
                            <wps:spPr bwMode="auto">
                              <a:xfrm>
                                <a:off x="5588" y="3981"/>
                                <a:ext cx="553" cy="502"/>
                              </a:xfrm>
                              <a:prstGeom prst="ellipse">
                                <a:avLst/>
                              </a:prstGeom>
                              <a:solidFill>
                                <a:srgbClr val="FFFFFF"/>
                              </a:solidFill>
                              <a:ln w="9525">
                                <a:solidFill>
                                  <a:srgbClr val="000000"/>
                                </a:solidFill>
                                <a:round/>
                                <a:headEnd/>
                                <a:tailEnd/>
                              </a:ln>
                            </wps:spPr>
                            <wps:txbx>
                              <w:txbxContent>
                                <w:p w:rsidR="00C7040A" w:rsidRPr="00D821DF" w:rsidRDefault="00C7040A" w:rsidP="00EE76AF">
                                  <w:pPr>
                                    <w:jc w:val="center"/>
                                    <w:rPr>
                                      <w:rFonts w:ascii="Times New Roman" w:hAnsi="Times New Roman" w:cs="Times New Roman"/>
                                      <w:lang w:val="uk-UA"/>
                                    </w:rPr>
                                  </w:pPr>
                                  <w:r w:rsidRPr="00C95085">
                                    <w:rPr>
                                      <w:rFonts w:ascii="Times New Roman" w:hAnsi="Times New Roman" w:cs="Times New Roman"/>
                                      <w:lang w:val="uk-UA"/>
                                    </w:rPr>
                                    <w:t>1</w:t>
                                  </w:r>
                                  <w:r>
                                    <w:rPr>
                                      <w:rFonts w:ascii="Times New Roman" w:hAnsi="Times New Roman" w:cs="Times New Roman"/>
                                      <w:noProof/>
                                      <w:lang w:val="uk-UA" w:eastAsia="uk-UA"/>
                                    </w:rPr>
                                    <w:drawing>
                                      <wp:inline distT="0" distB="0" distL="0" distR="0">
                                        <wp:extent cx="60960" cy="609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 name="AutoShape 567"/>
                            <wps:cNvCnPr>
                              <a:cxnSpLocks noChangeShapeType="1"/>
                            </wps:cNvCnPr>
                            <wps:spPr bwMode="auto">
                              <a:xfrm>
                                <a:off x="5881" y="4517"/>
                                <a:ext cx="0" cy="1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 name="Rectangle 568"/>
                          <wps:cNvSpPr>
                            <a:spLocks noChangeArrowheads="1"/>
                          </wps:cNvSpPr>
                          <wps:spPr bwMode="auto">
                            <a:xfrm>
                              <a:off x="4202" y="2455"/>
                              <a:ext cx="3954" cy="548"/>
                            </a:xfrm>
                            <a:prstGeom prst="rect">
                              <a:avLst/>
                            </a:prstGeom>
                            <a:solidFill>
                              <a:srgbClr val="FFFFFF"/>
                            </a:solidFill>
                            <a:ln w="9525">
                              <a:solidFill>
                                <a:srgbClr val="000000"/>
                              </a:solidFill>
                              <a:miter lim="800000"/>
                              <a:headEnd/>
                              <a:tailEnd/>
                            </a:ln>
                          </wps:spPr>
                          <wps:txbx>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sidRPr="00987540">
                                  <w:rPr>
                                    <w:rFonts w:ascii="Times New Roman" w:hAnsi="Times New Roman" w:cs="Times New Roman"/>
                                    <w:lang w:val="uk-UA"/>
                                  </w:rPr>
                                  <w:t>Укладання ліцензійної угоди</w:t>
                                </w:r>
                                <w:r>
                                  <w:rPr>
                                    <w:rFonts w:ascii="Times New Roman" w:hAnsi="Times New Roman" w:cs="Times New Roman"/>
                                    <w:lang w:val="uk-UA"/>
                                  </w:rPr>
                                  <w:t xml:space="preserve"> Оформлення та видача сертифікатів</w:t>
                                </w:r>
                              </w:p>
                              <w:p w:rsidR="00C7040A" w:rsidRPr="006F18E9" w:rsidRDefault="00C7040A" w:rsidP="00EE76AF">
                                <w:pPr>
                                  <w:jc w:val="center"/>
                                </w:pPr>
                              </w:p>
                            </w:txbxContent>
                          </wps:txbx>
                          <wps:bodyPr rot="0" vert="horz" wrap="square" lIns="0" tIns="0" rIns="0" bIns="0" anchor="t" anchorCtr="0" upright="1">
                            <a:noAutofit/>
                          </wps:bodyPr>
                        </wps:wsp>
                        <wps:wsp>
                          <wps:cNvPr id="13" name="Rectangle 569"/>
                          <wps:cNvSpPr>
                            <a:spLocks noChangeArrowheads="1"/>
                          </wps:cNvSpPr>
                          <wps:spPr bwMode="auto">
                            <a:xfrm>
                              <a:off x="4229" y="3248"/>
                              <a:ext cx="3954" cy="666"/>
                            </a:xfrm>
                            <a:prstGeom prst="rect">
                              <a:avLst/>
                            </a:prstGeom>
                            <a:solidFill>
                              <a:srgbClr val="FFFFFF"/>
                            </a:solidFill>
                            <a:ln w="9525">
                              <a:solidFill>
                                <a:srgbClr val="000000"/>
                              </a:solidFill>
                              <a:miter lim="800000"/>
                              <a:headEnd/>
                              <a:tailEnd/>
                            </a:ln>
                          </wps:spPr>
                          <wps:txbx>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Формування справи з документами сертифікації, передача для зберігання</w:t>
                                </w:r>
                              </w:p>
                              <w:p w:rsidR="00C7040A" w:rsidRPr="006F18E9" w:rsidRDefault="00C7040A" w:rsidP="00EE76AF">
                                <w:pPr>
                                  <w:jc w:val="center"/>
                                </w:pPr>
                              </w:p>
                            </w:txbxContent>
                          </wps:txbx>
                          <wps:bodyPr rot="0" vert="horz" wrap="square" lIns="0" tIns="0" rIns="0" bIns="0" anchor="t" anchorCtr="0" upright="1">
                            <a:noAutofit/>
                          </wps:bodyPr>
                        </wps:wsp>
                        <wps:wsp>
                          <wps:cNvPr id="14" name="AutoShape 570"/>
                          <wps:cNvCnPr>
                            <a:cxnSpLocks noChangeShapeType="1"/>
                          </wps:cNvCnPr>
                          <wps:spPr bwMode="auto">
                            <a:xfrm>
                              <a:off x="6259" y="3006"/>
                              <a:ext cx="2" cy="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71"/>
                          <wps:cNvSpPr>
                            <a:spLocks noChangeArrowheads="1"/>
                          </wps:cNvSpPr>
                          <wps:spPr bwMode="auto">
                            <a:xfrm>
                              <a:off x="4285" y="4197"/>
                              <a:ext cx="3954" cy="468"/>
                            </a:xfrm>
                            <a:prstGeom prst="rect">
                              <a:avLst/>
                            </a:prstGeom>
                            <a:solidFill>
                              <a:srgbClr val="FFFFFF"/>
                            </a:solidFill>
                            <a:ln w="9525">
                              <a:solidFill>
                                <a:srgbClr val="000000"/>
                              </a:solidFill>
                              <a:miter lim="800000"/>
                              <a:headEnd/>
                              <a:tailEnd/>
                            </a:ln>
                          </wps:spPr>
                          <wps:txbx>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 xml:space="preserve">Моніторинг діяльності організації </w:t>
                                </w:r>
                              </w:p>
                              <w:p w:rsidR="00C7040A" w:rsidRPr="006F18E9" w:rsidRDefault="00C7040A" w:rsidP="00EE76AF">
                                <w:pPr>
                                  <w:jc w:val="center"/>
                                </w:pPr>
                              </w:p>
                            </w:txbxContent>
                          </wps:txbx>
                          <wps:bodyPr rot="0" vert="horz" wrap="square" lIns="0" tIns="0" rIns="0" bIns="0" anchor="t" anchorCtr="0" upright="1">
                            <a:noAutofit/>
                          </wps:bodyPr>
                        </wps:wsp>
                        <wps:wsp>
                          <wps:cNvPr id="16" name="AutoShape 572"/>
                          <wps:cNvCnPr>
                            <a:cxnSpLocks noChangeShapeType="1"/>
                          </wps:cNvCnPr>
                          <wps:spPr bwMode="auto">
                            <a:xfrm>
                              <a:off x="6230" y="3917"/>
                              <a:ext cx="16"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173"/>
                        <wpg:cNvGrpSpPr>
                          <a:grpSpLocks/>
                        </wpg:cNvGrpSpPr>
                        <wpg:grpSpPr bwMode="auto">
                          <a:xfrm>
                            <a:off x="3822" y="4502"/>
                            <a:ext cx="4618" cy="4739"/>
                            <a:chOff x="3796" y="4871"/>
                            <a:chExt cx="4618" cy="4739"/>
                          </a:xfrm>
                        </wpg:grpSpPr>
                        <wps:wsp>
                          <wps:cNvPr id="18" name="AutoShape 597"/>
                          <wps:cNvCnPr>
                            <a:cxnSpLocks noChangeShapeType="1"/>
                          </wps:cNvCnPr>
                          <wps:spPr bwMode="auto">
                            <a:xfrm>
                              <a:off x="8219" y="6476"/>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98"/>
                          <wps:cNvCnPr>
                            <a:cxnSpLocks noChangeShapeType="1"/>
                          </wps:cNvCnPr>
                          <wps:spPr bwMode="auto">
                            <a:xfrm>
                              <a:off x="8414" y="6476"/>
                              <a:ext cx="0" cy="27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99"/>
                          <wps:cNvCnPr>
                            <a:cxnSpLocks noChangeShapeType="1"/>
                          </wps:cNvCnPr>
                          <wps:spPr bwMode="auto">
                            <a:xfrm flipH="1">
                              <a:off x="6175" y="9192"/>
                              <a:ext cx="22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557"/>
                          <wps:cNvSpPr>
                            <a:spLocks noChangeArrowheads="1"/>
                          </wps:cNvSpPr>
                          <wps:spPr bwMode="auto">
                            <a:xfrm>
                              <a:off x="4265" y="6353"/>
                              <a:ext cx="3954" cy="467"/>
                            </a:xfrm>
                            <a:prstGeom prst="rect">
                              <a:avLst/>
                            </a:prstGeom>
                            <a:solidFill>
                              <a:srgbClr val="FFFFFF"/>
                            </a:solidFill>
                            <a:ln w="9525">
                              <a:solidFill>
                                <a:srgbClr val="000000"/>
                              </a:solidFill>
                              <a:miter lim="800000"/>
                              <a:headEnd/>
                              <a:tailEnd/>
                            </a:ln>
                          </wps:spPr>
                          <wps:txbx>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 xml:space="preserve">Моніторинг діяльності організації </w:t>
                                </w:r>
                              </w:p>
                              <w:p w:rsidR="00C7040A" w:rsidRPr="006F18E9" w:rsidRDefault="00C7040A" w:rsidP="00EE76AF">
                                <w:pPr>
                                  <w:jc w:val="center"/>
                                </w:pPr>
                              </w:p>
                            </w:txbxContent>
                          </wps:txbx>
                          <wps:bodyPr rot="0" vert="horz" wrap="square" lIns="0" tIns="0" rIns="0" bIns="0" anchor="t" anchorCtr="0" upright="1">
                            <a:noAutofit/>
                          </wps:bodyPr>
                        </wps:wsp>
                        <wps:wsp>
                          <wps:cNvPr id="22" name="AutoShape 560"/>
                          <wps:cNvCnPr>
                            <a:cxnSpLocks noChangeShapeType="1"/>
                          </wps:cNvCnPr>
                          <wps:spPr bwMode="auto">
                            <a:xfrm flipV="1">
                              <a:off x="3802" y="5470"/>
                              <a:ext cx="3" cy="1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62"/>
                          <wps:cNvCnPr>
                            <a:cxnSpLocks noChangeShapeType="1"/>
                          </wps:cNvCnPr>
                          <wps:spPr bwMode="auto">
                            <a:xfrm>
                              <a:off x="3796" y="7350"/>
                              <a:ext cx="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573"/>
                          <wpg:cNvGrpSpPr>
                            <a:grpSpLocks/>
                          </wpg:cNvGrpSpPr>
                          <wpg:grpSpPr bwMode="auto">
                            <a:xfrm>
                              <a:off x="3819" y="4871"/>
                              <a:ext cx="4455" cy="1485"/>
                              <a:chOff x="3883" y="7323"/>
                              <a:chExt cx="4455" cy="1490"/>
                            </a:xfrm>
                          </wpg:grpSpPr>
                          <wps:wsp>
                            <wps:cNvPr id="25" name="Rectangle 574"/>
                            <wps:cNvSpPr>
                              <a:spLocks noChangeArrowheads="1"/>
                            </wps:cNvSpPr>
                            <wps:spPr bwMode="auto">
                              <a:xfrm>
                                <a:off x="6764" y="8395"/>
                                <a:ext cx="483"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01253B" w:rsidRDefault="00C7040A" w:rsidP="00EE76AF">
                                  <w:pPr>
                                    <w:rPr>
                                      <w:rFonts w:ascii="Times New Roman" w:hAnsi="Times New Roman" w:cs="Times New Roman"/>
                                      <w:lang w:val="uk-UA"/>
                                    </w:rPr>
                                  </w:pPr>
                                  <w:r w:rsidRPr="0001253B">
                                    <w:rPr>
                                      <w:rFonts w:ascii="Times New Roman" w:hAnsi="Times New Roman" w:cs="Times New Roman"/>
                                      <w:lang w:val="uk-UA"/>
                                    </w:rPr>
                                    <w:t>Так</w:t>
                                  </w:r>
                                </w:p>
                              </w:txbxContent>
                            </wps:txbx>
                            <wps:bodyPr rot="0" vert="horz" wrap="square" lIns="0" tIns="0" rIns="0" bIns="0" anchor="t" anchorCtr="0" upright="1">
                              <a:noAutofit/>
                            </wps:bodyPr>
                          </wps:wsp>
                          <wps:wsp>
                            <wps:cNvPr id="26" name="AutoShape 575"/>
                            <wps:cNvSpPr>
                              <a:spLocks noChangeArrowheads="1"/>
                            </wps:cNvSpPr>
                            <wps:spPr bwMode="auto">
                              <a:xfrm>
                                <a:off x="4369" y="7323"/>
                                <a:ext cx="3969" cy="1233"/>
                              </a:xfrm>
                              <a:prstGeom prst="diamond">
                                <a:avLst/>
                              </a:prstGeom>
                              <a:solidFill>
                                <a:srgbClr val="FFFFFF"/>
                              </a:solidFill>
                              <a:ln w="9525">
                                <a:solidFill>
                                  <a:srgbClr val="000000"/>
                                </a:solidFill>
                                <a:miter lim="800000"/>
                                <a:headEnd/>
                                <a:tailEnd/>
                              </a:ln>
                            </wps:spPr>
                            <wps:txbx>
                              <w:txbxContent>
                                <w:p w:rsidR="00C7040A" w:rsidRPr="0001253B" w:rsidRDefault="00C7040A" w:rsidP="00EE76AF">
                                  <w:pPr>
                                    <w:widowControl w:val="0"/>
                                    <w:autoSpaceDE w:val="0"/>
                                    <w:autoSpaceDN w:val="0"/>
                                    <w:adjustRightInd w:val="0"/>
                                    <w:jc w:val="center"/>
                                    <w:rPr>
                                      <w:rFonts w:ascii="Times New Roman" w:hAnsi="Times New Roman" w:cs="Times New Roman"/>
                                    </w:rPr>
                                  </w:pPr>
                                  <w:r w:rsidRPr="0001253B">
                                    <w:rPr>
                                      <w:rFonts w:ascii="Times New Roman" w:hAnsi="Times New Roman" w:cs="Times New Roman"/>
                                      <w:lang w:val="uk-UA"/>
                                    </w:rPr>
                                    <w:t>Ві</w:t>
                                  </w:r>
                                  <w:r>
                                    <w:rPr>
                                      <w:rFonts w:ascii="Times New Roman" w:hAnsi="Times New Roman" w:cs="Times New Roman"/>
                                      <w:lang w:val="uk-UA"/>
                                    </w:rPr>
                                    <w:t>дповідає вимогам?</w:t>
                                  </w:r>
                                </w:p>
                                <w:p w:rsidR="00C7040A" w:rsidRDefault="00C7040A" w:rsidP="00EE76AF"/>
                              </w:txbxContent>
                            </wps:txbx>
                            <wps:bodyPr rot="0" vert="horz" wrap="square" lIns="0" tIns="0" rIns="0" bIns="0" anchor="t" anchorCtr="0" upright="1">
                              <a:noAutofit/>
                            </wps:bodyPr>
                          </wps:wsp>
                          <wps:wsp>
                            <wps:cNvPr id="27" name="AutoShape 576"/>
                            <wps:cNvCnPr>
                              <a:cxnSpLocks noChangeShapeType="1"/>
                            </wps:cNvCnPr>
                            <wps:spPr bwMode="auto">
                              <a:xfrm>
                                <a:off x="3883" y="7934"/>
                                <a:ext cx="4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577"/>
                            <wps:cNvSpPr>
                              <a:spLocks noChangeArrowheads="1"/>
                            </wps:cNvSpPr>
                            <wps:spPr bwMode="auto">
                              <a:xfrm>
                                <a:off x="3903" y="7548"/>
                                <a:ext cx="483"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01253B" w:rsidRDefault="00C7040A" w:rsidP="00EE76AF">
                                  <w:pPr>
                                    <w:jc w:val="center"/>
                                    <w:rPr>
                                      <w:rFonts w:ascii="Times New Roman" w:hAnsi="Times New Roman" w:cs="Times New Roman"/>
                                      <w:lang w:val="uk-UA"/>
                                    </w:rPr>
                                  </w:pPr>
                                  <w:r w:rsidRPr="0001253B">
                                    <w:rPr>
                                      <w:rFonts w:ascii="Times New Roman" w:hAnsi="Times New Roman" w:cs="Times New Roman"/>
                                      <w:lang w:val="uk-UA"/>
                                    </w:rPr>
                                    <w:t>Ні</w:t>
                                  </w:r>
                                </w:p>
                              </w:txbxContent>
                            </wps:txbx>
                            <wps:bodyPr rot="0" vert="horz" wrap="square" lIns="0" tIns="0" rIns="0" bIns="0" anchor="t" anchorCtr="0" upright="1">
                              <a:noAutofit/>
                            </wps:bodyPr>
                          </wps:wsp>
                          <wps:wsp>
                            <wps:cNvPr id="29" name="AutoShape 578"/>
                            <wps:cNvCnPr>
                              <a:cxnSpLocks noChangeShapeType="1"/>
                            </wps:cNvCnPr>
                            <wps:spPr bwMode="auto">
                              <a:xfrm>
                                <a:off x="6345" y="8556"/>
                                <a:ext cx="0"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0" name="Rectangle 579"/>
                          <wps:cNvSpPr>
                            <a:spLocks noChangeArrowheads="1"/>
                          </wps:cNvSpPr>
                          <wps:spPr bwMode="auto">
                            <a:xfrm>
                              <a:off x="4299" y="7093"/>
                              <a:ext cx="3954" cy="584"/>
                            </a:xfrm>
                            <a:prstGeom prst="rect">
                              <a:avLst/>
                            </a:prstGeom>
                            <a:solidFill>
                              <a:srgbClr val="FFFFFF"/>
                            </a:solidFill>
                            <a:ln w="9525">
                              <a:solidFill>
                                <a:srgbClr val="000000"/>
                              </a:solidFill>
                              <a:miter lim="800000"/>
                              <a:headEnd/>
                              <a:tailEnd/>
                            </a:ln>
                          </wps:spPr>
                          <wps:txbx>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Тимчасове припинення (призупинення) д</w:t>
                                </w:r>
                                <w:r w:rsidRPr="00C95085">
                                  <w:rPr>
                                    <w:rFonts w:ascii="Times New Roman" w:hAnsi="Times New Roman" w:cs="Times New Roman"/>
                                    <w:lang w:val="uk-UA"/>
                                  </w:rPr>
                                  <w:t xml:space="preserve">іяльності організації </w:t>
                                </w:r>
                              </w:p>
                              <w:p w:rsidR="00C7040A" w:rsidRPr="006F18E9" w:rsidRDefault="00C7040A" w:rsidP="00EE76AF">
                                <w:pPr>
                                  <w:jc w:val="center"/>
                                </w:pPr>
                              </w:p>
                            </w:txbxContent>
                          </wps:txbx>
                          <wps:bodyPr rot="0" vert="horz" wrap="square" lIns="0" tIns="0" rIns="0" bIns="0" anchor="t" anchorCtr="0" upright="1">
                            <a:noAutofit/>
                          </wps:bodyPr>
                        </wps:wsp>
                        <wps:wsp>
                          <wps:cNvPr id="31" name="AutoShape 580"/>
                          <wps:cNvCnPr>
                            <a:cxnSpLocks noChangeShapeType="1"/>
                          </wps:cNvCnPr>
                          <wps:spPr bwMode="auto">
                            <a:xfrm>
                              <a:off x="6258" y="7677"/>
                              <a:ext cx="0"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581"/>
                          <wps:cNvSpPr>
                            <a:spLocks noChangeArrowheads="1"/>
                          </wps:cNvSpPr>
                          <wps:spPr bwMode="auto">
                            <a:xfrm>
                              <a:off x="4265" y="8770"/>
                              <a:ext cx="3954" cy="584"/>
                            </a:xfrm>
                            <a:prstGeom prst="rect">
                              <a:avLst/>
                            </a:prstGeom>
                            <a:solidFill>
                              <a:srgbClr val="FFFFFF"/>
                            </a:solidFill>
                            <a:ln w="9525">
                              <a:solidFill>
                                <a:srgbClr val="000000"/>
                              </a:solidFill>
                              <a:miter lim="800000"/>
                              <a:headEnd/>
                              <a:tailEnd/>
                            </a:ln>
                          </wps:spPr>
                          <wps:txbx>
                            <w:txbxContent>
                              <w:p w:rsidR="00C7040A" w:rsidRPr="006F18E9" w:rsidRDefault="00C7040A" w:rsidP="00EE76AF">
                                <w:pPr>
                                  <w:widowControl w:val="0"/>
                                  <w:autoSpaceDE w:val="0"/>
                                  <w:autoSpaceDN w:val="0"/>
                                  <w:adjustRightInd w:val="0"/>
                                  <w:jc w:val="center"/>
                                </w:pPr>
                                <w:r>
                                  <w:rPr>
                                    <w:rFonts w:ascii="Times New Roman" w:hAnsi="Times New Roman" w:cs="Times New Roman"/>
                                    <w:lang w:val="uk-UA"/>
                                  </w:rPr>
                                  <w:t>Позачергова оцінка відповідності</w:t>
                                </w:r>
                              </w:p>
                            </w:txbxContent>
                          </wps:txbx>
                          <wps:bodyPr rot="0" vert="horz" wrap="square" lIns="0" tIns="0" rIns="0" bIns="0" anchor="t" anchorCtr="0" upright="1">
                            <a:noAutofit/>
                          </wps:bodyPr>
                        </wps:wsp>
                        <wps:wsp>
                          <wps:cNvPr id="33" name="Rectangle 582"/>
                          <wps:cNvSpPr>
                            <a:spLocks noChangeArrowheads="1"/>
                          </wps:cNvSpPr>
                          <wps:spPr bwMode="auto">
                            <a:xfrm>
                              <a:off x="4282" y="7933"/>
                              <a:ext cx="3954" cy="584"/>
                            </a:xfrm>
                            <a:prstGeom prst="rect">
                              <a:avLst/>
                            </a:prstGeom>
                            <a:solidFill>
                              <a:srgbClr val="FFFFFF"/>
                            </a:solidFill>
                            <a:ln w="9525">
                              <a:solidFill>
                                <a:srgbClr val="000000"/>
                              </a:solidFill>
                              <a:miter lim="800000"/>
                              <a:headEnd/>
                              <a:tailEnd/>
                            </a:ln>
                          </wps:spPr>
                          <wps:txbx>
                            <w:txbxContent>
                              <w:p w:rsidR="00C7040A" w:rsidRPr="006F18E9" w:rsidRDefault="00C7040A" w:rsidP="00EE76AF">
                                <w:pPr>
                                  <w:widowControl w:val="0"/>
                                  <w:autoSpaceDE w:val="0"/>
                                  <w:autoSpaceDN w:val="0"/>
                                  <w:adjustRightInd w:val="0"/>
                                  <w:jc w:val="center"/>
                                </w:pPr>
                                <w:r>
                                  <w:rPr>
                                    <w:rFonts w:ascii="Times New Roman" w:hAnsi="Times New Roman" w:cs="Times New Roman"/>
                                    <w:lang w:val="uk-UA"/>
                                  </w:rPr>
                                  <w:t>Реагування на невідповідності (Коригувальні дії)</w:t>
                                </w:r>
                              </w:p>
                            </w:txbxContent>
                          </wps:txbx>
                          <wps:bodyPr rot="0" vert="horz" wrap="square" lIns="0" tIns="0" rIns="0" bIns="0" anchor="t" anchorCtr="0" upright="1">
                            <a:noAutofit/>
                          </wps:bodyPr>
                        </wps:wsp>
                        <wps:wsp>
                          <wps:cNvPr id="34" name="AutoShape 583"/>
                          <wps:cNvCnPr>
                            <a:cxnSpLocks noChangeShapeType="1"/>
                          </wps:cNvCnPr>
                          <wps:spPr bwMode="auto">
                            <a:xfrm>
                              <a:off x="6198" y="8514"/>
                              <a:ext cx="0"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590"/>
                          <wps:cNvCnPr>
                            <a:cxnSpLocks noChangeShapeType="1"/>
                          </wps:cNvCnPr>
                          <wps:spPr bwMode="auto">
                            <a:xfrm>
                              <a:off x="6175" y="9354"/>
                              <a:ext cx="0"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6" name="Group 174"/>
                        <wpg:cNvGrpSpPr>
                          <a:grpSpLocks/>
                        </wpg:cNvGrpSpPr>
                        <wpg:grpSpPr bwMode="auto">
                          <a:xfrm>
                            <a:off x="3664" y="9244"/>
                            <a:ext cx="4507" cy="3487"/>
                            <a:chOff x="3715" y="9581"/>
                            <a:chExt cx="4507" cy="3487"/>
                          </a:xfrm>
                        </wpg:grpSpPr>
                        <wps:wsp>
                          <wps:cNvPr id="37" name="AutoShape 559"/>
                          <wps:cNvCnPr>
                            <a:cxnSpLocks noChangeShapeType="1"/>
                          </wps:cNvCnPr>
                          <wps:spPr bwMode="auto">
                            <a:xfrm>
                              <a:off x="6175" y="11530"/>
                              <a:ext cx="0"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8" name="Group 584"/>
                          <wpg:cNvGrpSpPr>
                            <a:grpSpLocks/>
                          </wpg:cNvGrpSpPr>
                          <wpg:grpSpPr bwMode="auto">
                            <a:xfrm>
                              <a:off x="3767" y="9581"/>
                              <a:ext cx="4455" cy="1485"/>
                              <a:chOff x="3883" y="7323"/>
                              <a:chExt cx="4455" cy="1490"/>
                            </a:xfrm>
                          </wpg:grpSpPr>
                          <wps:wsp>
                            <wps:cNvPr id="39" name="Rectangle 585"/>
                            <wps:cNvSpPr>
                              <a:spLocks noChangeArrowheads="1"/>
                            </wps:cNvSpPr>
                            <wps:spPr bwMode="auto">
                              <a:xfrm>
                                <a:off x="6764" y="8395"/>
                                <a:ext cx="483"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01253B" w:rsidRDefault="00C7040A" w:rsidP="00EE76AF">
                                  <w:pPr>
                                    <w:rPr>
                                      <w:rFonts w:ascii="Times New Roman" w:hAnsi="Times New Roman" w:cs="Times New Roman"/>
                                      <w:lang w:val="uk-UA"/>
                                    </w:rPr>
                                  </w:pPr>
                                  <w:r w:rsidRPr="0001253B">
                                    <w:rPr>
                                      <w:rFonts w:ascii="Times New Roman" w:hAnsi="Times New Roman" w:cs="Times New Roman"/>
                                      <w:lang w:val="uk-UA"/>
                                    </w:rPr>
                                    <w:t>Так</w:t>
                                  </w:r>
                                </w:p>
                              </w:txbxContent>
                            </wps:txbx>
                            <wps:bodyPr rot="0" vert="horz" wrap="square" lIns="0" tIns="0" rIns="0" bIns="0" anchor="t" anchorCtr="0" upright="1">
                              <a:noAutofit/>
                            </wps:bodyPr>
                          </wps:wsp>
                          <wps:wsp>
                            <wps:cNvPr id="40" name="AutoShape 586"/>
                            <wps:cNvSpPr>
                              <a:spLocks noChangeArrowheads="1"/>
                            </wps:cNvSpPr>
                            <wps:spPr bwMode="auto">
                              <a:xfrm>
                                <a:off x="4369" y="7323"/>
                                <a:ext cx="3969" cy="1233"/>
                              </a:xfrm>
                              <a:prstGeom prst="diamond">
                                <a:avLst/>
                              </a:prstGeom>
                              <a:solidFill>
                                <a:srgbClr val="FFFFFF"/>
                              </a:solidFill>
                              <a:ln w="9525">
                                <a:solidFill>
                                  <a:srgbClr val="000000"/>
                                </a:solidFill>
                                <a:miter lim="800000"/>
                                <a:headEnd/>
                                <a:tailEnd/>
                              </a:ln>
                            </wps:spPr>
                            <wps:txbx>
                              <w:txbxContent>
                                <w:p w:rsidR="00C7040A" w:rsidRPr="0001253B" w:rsidRDefault="00C7040A" w:rsidP="00EE76AF">
                                  <w:pPr>
                                    <w:widowControl w:val="0"/>
                                    <w:autoSpaceDE w:val="0"/>
                                    <w:autoSpaceDN w:val="0"/>
                                    <w:adjustRightInd w:val="0"/>
                                    <w:jc w:val="center"/>
                                    <w:rPr>
                                      <w:rFonts w:ascii="Times New Roman" w:hAnsi="Times New Roman" w:cs="Times New Roman"/>
                                    </w:rPr>
                                  </w:pPr>
                                  <w:r w:rsidRPr="0001253B">
                                    <w:rPr>
                                      <w:rFonts w:ascii="Times New Roman" w:hAnsi="Times New Roman" w:cs="Times New Roman"/>
                                      <w:lang w:val="uk-UA"/>
                                    </w:rPr>
                                    <w:t>Ві</w:t>
                                  </w:r>
                                  <w:r>
                                    <w:rPr>
                                      <w:rFonts w:ascii="Times New Roman" w:hAnsi="Times New Roman" w:cs="Times New Roman"/>
                                      <w:lang w:val="uk-UA"/>
                                    </w:rPr>
                                    <w:t>дповідає вимогам?</w:t>
                                  </w:r>
                                </w:p>
                                <w:p w:rsidR="00C7040A" w:rsidRDefault="00C7040A" w:rsidP="00EE76AF"/>
                              </w:txbxContent>
                            </wps:txbx>
                            <wps:bodyPr rot="0" vert="horz" wrap="square" lIns="0" tIns="0" rIns="0" bIns="0" anchor="t" anchorCtr="0" upright="1">
                              <a:noAutofit/>
                            </wps:bodyPr>
                          </wps:wsp>
                          <wps:wsp>
                            <wps:cNvPr id="41" name="AutoShape 587"/>
                            <wps:cNvCnPr>
                              <a:cxnSpLocks noChangeShapeType="1"/>
                            </wps:cNvCnPr>
                            <wps:spPr bwMode="auto">
                              <a:xfrm>
                                <a:off x="3883" y="7934"/>
                                <a:ext cx="4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588"/>
                            <wps:cNvSpPr>
                              <a:spLocks noChangeArrowheads="1"/>
                            </wps:cNvSpPr>
                            <wps:spPr bwMode="auto">
                              <a:xfrm>
                                <a:off x="3903" y="7548"/>
                                <a:ext cx="483"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40A" w:rsidRPr="0001253B" w:rsidRDefault="00C7040A" w:rsidP="00EE76AF">
                                  <w:pPr>
                                    <w:jc w:val="center"/>
                                    <w:rPr>
                                      <w:rFonts w:ascii="Times New Roman" w:hAnsi="Times New Roman" w:cs="Times New Roman"/>
                                      <w:lang w:val="uk-UA"/>
                                    </w:rPr>
                                  </w:pPr>
                                  <w:r w:rsidRPr="0001253B">
                                    <w:rPr>
                                      <w:rFonts w:ascii="Times New Roman" w:hAnsi="Times New Roman" w:cs="Times New Roman"/>
                                      <w:lang w:val="uk-UA"/>
                                    </w:rPr>
                                    <w:t>Ні</w:t>
                                  </w:r>
                                </w:p>
                              </w:txbxContent>
                            </wps:txbx>
                            <wps:bodyPr rot="0" vert="horz" wrap="square" lIns="0" tIns="0" rIns="0" bIns="0" anchor="t" anchorCtr="0" upright="1">
                              <a:noAutofit/>
                            </wps:bodyPr>
                          </wps:wsp>
                          <wps:wsp>
                            <wps:cNvPr id="43" name="AutoShape 589"/>
                            <wps:cNvCnPr>
                              <a:cxnSpLocks noChangeShapeType="1"/>
                            </wps:cNvCnPr>
                            <wps:spPr bwMode="auto">
                              <a:xfrm>
                                <a:off x="6345" y="8556"/>
                                <a:ext cx="0"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4" name="Rectangle 591"/>
                          <wps:cNvSpPr>
                            <a:spLocks noChangeArrowheads="1"/>
                          </wps:cNvSpPr>
                          <wps:spPr bwMode="auto">
                            <a:xfrm>
                              <a:off x="4199" y="11063"/>
                              <a:ext cx="3954" cy="467"/>
                            </a:xfrm>
                            <a:prstGeom prst="rect">
                              <a:avLst/>
                            </a:prstGeom>
                            <a:solidFill>
                              <a:srgbClr val="FFFFFF"/>
                            </a:solidFill>
                            <a:ln w="9525">
                              <a:solidFill>
                                <a:srgbClr val="000000"/>
                              </a:solidFill>
                              <a:miter lim="800000"/>
                              <a:headEnd/>
                              <a:tailEnd/>
                            </a:ln>
                          </wps:spPr>
                          <wps:txbx>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 xml:space="preserve">Моніторинг діяльності організації </w:t>
                                </w:r>
                              </w:p>
                              <w:p w:rsidR="00C7040A" w:rsidRPr="006F18E9" w:rsidRDefault="00C7040A" w:rsidP="00EE76AF">
                                <w:pPr>
                                  <w:jc w:val="center"/>
                                </w:pPr>
                              </w:p>
                            </w:txbxContent>
                          </wps:txbx>
                          <wps:bodyPr rot="0" vert="horz" wrap="square" lIns="0" tIns="0" rIns="0" bIns="0" anchor="t" anchorCtr="0" upright="1">
                            <a:noAutofit/>
                          </wps:bodyPr>
                        </wps:wsp>
                        <wps:wsp>
                          <wps:cNvPr id="45" name="AutoShape 592"/>
                          <wps:cNvCnPr>
                            <a:cxnSpLocks noChangeShapeType="1"/>
                          </wps:cNvCnPr>
                          <wps:spPr bwMode="auto">
                            <a:xfrm flipV="1">
                              <a:off x="3734" y="10207"/>
                              <a:ext cx="0" cy="25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93"/>
                          <wps:cNvCnPr>
                            <a:cxnSpLocks noChangeShapeType="1"/>
                          </wps:cNvCnPr>
                          <wps:spPr bwMode="auto">
                            <a:xfrm>
                              <a:off x="3715" y="12718"/>
                              <a:ext cx="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594"/>
                          <wps:cNvSpPr>
                            <a:spLocks noChangeArrowheads="1"/>
                          </wps:cNvSpPr>
                          <wps:spPr bwMode="auto">
                            <a:xfrm>
                              <a:off x="4214" y="12484"/>
                              <a:ext cx="3954" cy="584"/>
                            </a:xfrm>
                            <a:prstGeom prst="rect">
                              <a:avLst/>
                            </a:prstGeom>
                            <a:solidFill>
                              <a:srgbClr val="FFFFFF"/>
                            </a:solidFill>
                            <a:ln w="9525">
                              <a:solidFill>
                                <a:srgbClr val="000000"/>
                              </a:solidFill>
                              <a:miter lim="800000"/>
                              <a:headEnd/>
                              <a:tailEnd/>
                            </a:ln>
                          </wps:spPr>
                          <wps:txbx>
                            <w:txbxContent>
                              <w:p w:rsidR="00C7040A" w:rsidRPr="00C7040A" w:rsidRDefault="00C7040A" w:rsidP="00EE76AF">
                                <w:pPr>
                                  <w:widowControl w:val="0"/>
                                  <w:autoSpaceDE w:val="0"/>
                                  <w:autoSpaceDN w:val="0"/>
                                  <w:adjustRightInd w:val="0"/>
                                  <w:jc w:val="center"/>
                                  <w:rPr>
                                    <w:color w:val="auto"/>
                                  </w:rPr>
                                </w:pPr>
                                <w:r w:rsidRPr="00C7040A">
                                  <w:rPr>
                                    <w:rFonts w:ascii="Times New Roman" w:hAnsi="Times New Roman" w:cs="Times New Roman"/>
                                    <w:color w:val="auto"/>
                                    <w:lang w:val="uk-UA"/>
                                  </w:rPr>
                                  <w:t>Наступна сертифікація або припинення сертифікації</w:t>
                                </w:r>
                              </w:p>
                            </w:txbxContent>
                          </wps:txbx>
                          <wps:bodyPr rot="0" vert="horz" wrap="square" lIns="0" tIns="0" rIns="0" bIns="0" anchor="t" anchorCtr="0" upright="1">
                            <a:noAutofit/>
                          </wps:bodyPr>
                        </wps:wsp>
                        <wps:wsp>
                          <wps:cNvPr id="48" name="Rectangle 595"/>
                          <wps:cNvSpPr>
                            <a:spLocks noChangeArrowheads="1"/>
                          </wps:cNvSpPr>
                          <wps:spPr bwMode="auto">
                            <a:xfrm>
                              <a:off x="4199" y="11783"/>
                              <a:ext cx="3954" cy="401"/>
                            </a:xfrm>
                            <a:prstGeom prst="rect">
                              <a:avLst/>
                            </a:prstGeom>
                            <a:solidFill>
                              <a:srgbClr val="FFFFFF"/>
                            </a:solidFill>
                            <a:ln w="9525">
                              <a:solidFill>
                                <a:srgbClr val="000000"/>
                              </a:solidFill>
                              <a:miter lim="800000"/>
                              <a:headEnd/>
                              <a:tailEnd/>
                            </a:ln>
                          </wps:spPr>
                          <wps:txbx>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Закінчення терміну сертифікації</w:t>
                                </w:r>
                              </w:p>
                              <w:p w:rsidR="00C7040A" w:rsidRPr="006F18E9" w:rsidRDefault="00C7040A" w:rsidP="00EE76AF">
                                <w:pPr>
                                  <w:jc w:val="center"/>
                                </w:pPr>
                              </w:p>
                            </w:txbxContent>
                          </wps:txbx>
                          <wps:bodyPr rot="0" vert="horz" wrap="square" lIns="0" tIns="0" rIns="0" bIns="0" anchor="t" anchorCtr="0" upright="1">
                            <a:noAutofit/>
                          </wps:bodyPr>
                        </wps:wsp>
                        <wps:wsp>
                          <wps:cNvPr id="49" name="AutoShape 596"/>
                          <wps:cNvCnPr>
                            <a:cxnSpLocks noChangeShapeType="1"/>
                          </wps:cNvCnPr>
                          <wps:spPr bwMode="auto">
                            <a:xfrm>
                              <a:off x="6198" y="12184"/>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5" o:spid="_x0000_s1084" style="position:absolute;left:0;text-align:left;margin-left:104.55pt;margin-top:-671.45pt;width:238.8pt;height:656pt;z-index:251788288" coordorigin="3664,312" coordsize="4776,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">
                <v:roundrect id="AutoShape 600" o:spid="_x0000_s1085" style="position:absolute;left:4680;top:12867;width:2835;height:5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C7040A" w:rsidRPr="00A07829" w:rsidRDefault="00C7040A" w:rsidP="00EE76AF">
                        <w:pPr>
                          <w:jc w:val="center"/>
                          <w:rPr>
                            <w:rFonts w:ascii="Times New Roman" w:hAnsi="Times New Roman" w:cs="Times New Roman"/>
                            <w:lang w:val="uk-UA"/>
                          </w:rPr>
                        </w:pPr>
                        <w:r w:rsidRPr="00A07829">
                          <w:rPr>
                            <w:rFonts w:ascii="Times New Roman" w:hAnsi="Times New Roman" w:cs="Times New Roman"/>
                            <w:lang w:val="uk-UA"/>
                          </w:rPr>
                          <w:t>Завершення процесу</w:t>
                        </w:r>
                      </w:p>
                    </w:txbxContent>
                  </v:textbox>
                </v:roundrect>
                <v:group id="Group 172" o:spid="_x0000_s1086" style="position:absolute;left:4285;top:312;width:4037;height:4187" coordorigin="4202,737" coordsize="4037,4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561" o:spid="_x0000_s1087" type="#_x0000_t32" style="position:absolute;left:6245;top:4668;width:0;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563" o:spid="_x0000_s1088" type="#_x0000_t32" style="position:absolute;left:6246;top:2286;width:2;height: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564" o:spid="_x0000_s1089" style="position:absolute;left:4220;top:1388;width:3969;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YsEA&#10;AADaAAAADwAAAGRycy9kb3ducmV2LnhtbERPTWvCQBC9C/6HZYTe6qZSpURXKYIgFsWmUjwO2TFJ&#10;m50N2W2M/fWdQ8Hj430vVr2rVUdtqDwbeBonoIhzbysuDJw+No8voEJEtlh7JgM3CrBaDgcLTK2/&#10;8jt1WSyUhHBI0UAZY5NqHfKSHIaxb4iFu/jWYRTYFtq2eJVwV+tJksy0w4qlocSG1iXl39mPk97n&#10;5ut02B02+9vvZxeOb+dsevHGPIz61zmoSH28i//dW2tAtsoVu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ROmLBAAAA2gAAAA8AAAAAAAAAAAAAAAAAmAIAAGRycy9kb3du&#10;cmV2LnhtbFBLBQYAAAAABAAEAPUAAACGAwAAAAA=&#10;">
                    <v:textbox inset="0,0,0,0">
                      <w:txbxContent>
                        <w:p w:rsidR="00C7040A" w:rsidRPr="00E85801" w:rsidRDefault="00C7040A" w:rsidP="00F96F12">
                          <w:pPr>
                            <w:pStyle w:val="af0"/>
                            <w:spacing w:after="0" w:line="240" w:lineRule="auto"/>
                            <w:ind w:left="709"/>
                            <w:rPr>
                              <w:rFonts w:ascii="Times New Roman" w:hAnsi="Times New Roman"/>
                              <w:b/>
                              <w:sz w:val="24"/>
                              <w:szCs w:val="24"/>
                            </w:rPr>
                          </w:pPr>
                          <w:r w:rsidRPr="00E85801">
                            <w:rPr>
                              <w:rFonts w:ascii="Times New Roman" w:hAnsi="Times New Roman"/>
                              <w:b/>
                              <w:sz w:val="24"/>
                              <w:szCs w:val="24"/>
                            </w:rPr>
                            <w:t>Аналізування результатів оцінки відповідності та рішення щодо сертифікації</w:t>
                          </w:r>
                        </w:p>
                        <w:p w:rsidR="00C7040A" w:rsidRPr="006F18E9" w:rsidRDefault="00C7040A" w:rsidP="00EE76AF">
                          <w:pPr>
                            <w:jc w:val="center"/>
                          </w:pPr>
                        </w:p>
                      </w:txbxContent>
                    </v:textbox>
                  </v:rect>
                  <v:group id="Group 565" o:spid="_x0000_s1090" style="position:absolute;left:5956;top:737;width:553;height:645" coordorigin="5588,3981" coordsize="553,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566" o:spid="_x0000_s1091" style="position:absolute;left:5588;top:3981;width:55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C7040A" w:rsidRPr="00D821DF" w:rsidRDefault="00C7040A" w:rsidP="00EE76AF">
                            <w:pPr>
                              <w:jc w:val="center"/>
                              <w:rPr>
                                <w:rFonts w:ascii="Times New Roman" w:hAnsi="Times New Roman" w:cs="Times New Roman"/>
                                <w:lang w:val="uk-UA"/>
                              </w:rPr>
                            </w:pPr>
                            <w:r w:rsidRPr="00C95085">
                              <w:rPr>
                                <w:rFonts w:ascii="Times New Roman" w:hAnsi="Times New Roman" w:cs="Times New Roman"/>
                                <w:lang w:val="uk-UA"/>
                              </w:rPr>
                              <w:t>1</w:t>
                            </w:r>
                            <w:r>
                              <w:rPr>
                                <w:rFonts w:ascii="Times New Roman" w:hAnsi="Times New Roman" w:cs="Times New Roman"/>
                                <w:noProof/>
                                <w:lang w:val="uk-UA" w:eastAsia="uk-UA"/>
                              </w:rPr>
                              <w:drawing>
                                <wp:inline distT="0" distB="0" distL="0" distR="0">
                                  <wp:extent cx="60960" cy="609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v:shape id="AutoShape 567" o:spid="_x0000_s1092" type="#_x0000_t32" style="position:absolute;left:5881;top:4517;width:0;height: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rect id="Rectangle 568" o:spid="_x0000_s1093" style="position:absolute;left:4202;top:2455;width:3954;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4GcUA&#10;AADbAAAADwAAAGRycy9kb3ducmV2LnhtbESPQWvCQBCF7wX/wzKCt7pRbJHoKiIIolTaGMTjkB2T&#10;aHY2ZNcY++u7hUJvM7w373szX3amEi01rrSsYDSMQBBnVpecK0iPm9cpCOeRNVaWScGTHCwXvZc5&#10;xto++IvaxOcihLCLUUHhfR1L6bKCDLqhrYmDdrGNQR/WJpe6wUcIN5UcR9G7NFhyIBRY07qg7Jbc&#10;TeBO6mt62B02H8/vU+s+9+fk7WKVGvS71QyEp87/m/+utzrUH8PvL2E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fgZxQAAANsAAAAPAAAAAAAAAAAAAAAAAJgCAABkcnMv&#10;ZG93bnJldi54bWxQSwUGAAAAAAQABAD1AAAAigMAAAAA&#10;">
                    <v:textbox inset="0,0,0,0">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sidRPr="00987540">
                            <w:rPr>
                              <w:rFonts w:ascii="Times New Roman" w:hAnsi="Times New Roman" w:cs="Times New Roman"/>
                              <w:lang w:val="uk-UA"/>
                            </w:rPr>
                            <w:t>Укладання ліцензійної угоди</w:t>
                          </w:r>
                          <w:r>
                            <w:rPr>
                              <w:rFonts w:ascii="Times New Roman" w:hAnsi="Times New Roman" w:cs="Times New Roman"/>
                              <w:lang w:val="uk-UA"/>
                            </w:rPr>
                            <w:t xml:space="preserve"> Оформлення та видача сертифікатів</w:t>
                          </w:r>
                        </w:p>
                        <w:p w:rsidR="00C7040A" w:rsidRPr="006F18E9" w:rsidRDefault="00C7040A" w:rsidP="00EE76AF">
                          <w:pPr>
                            <w:jc w:val="center"/>
                          </w:pPr>
                        </w:p>
                      </w:txbxContent>
                    </v:textbox>
                  </v:rect>
                  <v:rect id="Rectangle 569" o:spid="_x0000_s1094" style="position:absolute;left:4229;top:3248;width:3954;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Формування справи з документами сертифікації, передача для зберігання</w:t>
                          </w:r>
                        </w:p>
                        <w:p w:rsidR="00C7040A" w:rsidRPr="006F18E9" w:rsidRDefault="00C7040A" w:rsidP="00EE76AF">
                          <w:pPr>
                            <w:jc w:val="center"/>
                          </w:pPr>
                        </w:p>
                      </w:txbxContent>
                    </v:textbox>
                  </v:rect>
                  <v:shape id="AutoShape 570" o:spid="_x0000_s1095" type="#_x0000_t32" style="position:absolute;left:6259;top:3006;width:2;height: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571" o:spid="_x0000_s1096" style="position:absolute;left:4285;top:4197;width:395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 xml:space="preserve">Моніторинг діяльності організації </w:t>
                          </w:r>
                        </w:p>
                        <w:p w:rsidR="00C7040A" w:rsidRPr="006F18E9" w:rsidRDefault="00C7040A" w:rsidP="00EE76AF">
                          <w:pPr>
                            <w:jc w:val="center"/>
                          </w:pPr>
                        </w:p>
                      </w:txbxContent>
                    </v:textbox>
                  </v:rect>
                  <v:shape id="AutoShape 572" o:spid="_x0000_s1097" type="#_x0000_t32" style="position:absolute;left:6230;top:3917;width:16;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v:group id="Group 173" o:spid="_x0000_s1098" style="position:absolute;left:3822;top:4502;width:4618;height:4739" coordorigin="3796,4871" coordsize="4618,4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597" o:spid="_x0000_s1099" type="#_x0000_t32" style="position:absolute;left:8219;top:6476;width: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98" o:spid="_x0000_s1100" type="#_x0000_t32" style="position:absolute;left:8414;top:6476;width:0;height:2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99" o:spid="_x0000_s1101" type="#_x0000_t32" style="position:absolute;left:6175;top:9192;width:22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rect id="Rectangle 557" o:spid="_x0000_s1102" style="position:absolute;left:4265;top:6353;width:395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 xml:space="preserve">Моніторинг діяльності організації </w:t>
                          </w:r>
                        </w:p>
                        <w:p w:rsidR="00C7040A" w:rsidRPr="006F18E9" w:rsidRDefault="00C7040A" w:rsidP="00EE76AF">
                          <w:pPr>
                            <w:jc w:val="center"/>
                          </w:pPr>
                        </w:p>
                      </w:txbxContent>
                    </v:textbox>
                  </v:rect>
                  <v:shape id="AutoShape 560" o:spid="_x0000_s1103" type="#_x0000_t32" style="position:absolute;left:3802;top:5470;width:3;height:19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562" o:spid="_x0000_s1104" type="#_x0000_t32" style="position:absolute;left:3796;top:7350;width:4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id="Group 573" o:spid="_x0000_s1105" style="position:absolute;left:3819;top:4871;width:4455;height:1485" coordorigin="3883,7323" coordsize="4455,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574" o:spid="_x0000_s1106" style="position:absolute;left:6764;top:8395;width:483;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w:txbxContent>
                          <w:p w:rsidR="00C7040A" w:rsidRPr="0001253B" w:rsidRDefault="00C7040A" w:rsidP="00EE76AF">
                            <w:pPr>
                              <w:rPr>
                                <w:rFonts w:ascii="Times New Roman" w:hAnsi="Times New Roman" w:cs="Times New Roman"/>
                                <w:lang w:val="uk-UA"/>
                              </w:rPr>
                            </w:pPr>
                            <w:r w:rsidRPr="0001253B">
                              <w:rPr>
                                <w:rFonts w:ascii="Times New Roman" w:hAnsi="Times New Roman" w:cs="Times New Roman"/>
                                <w:lang w:val="uk-UA"/>
                              </w:rPr>
                              <w:t>Так</w:t>
                            </w:r>
                          </w:p>
                        </w:txbxContent>
                      </v:textbox>
                    </v:rect>
                    <v:shape id="AutoShape 575" o:spid="_x0000_s1107" type="#_x0000_t4" style="position:absolute;left:4369;top:7323;width:3969;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4sMA&#10;AADbAAAADwAAAGRycy9kb3ducmV2LnhtbESPQWvCQBSE74X+h+UVeqsb0xokukpoEbzWiudn9pkN&#10;Zt8m2a1J/fWuIPQ4zMw3zHI92kZcqPe1YwXTSQKCuHS65krB/mfzNgfhA7LGxjEp+CMP69Xz0xJz&#10;7Qb+pssuVCJC2OeowITQ5lL60pBFP3EtcfROrrcYouwrqXscItw2Mk2STFqsOS4YbOnTUHne/VoF&#10;m32XHdOPwhSz7TB777rD9WueKvX6MhYLEIHG8B9+tLdaQZrB/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Y/4sMAAADbAAAADwAAAAAAAAAAAAAAAACYAgAAZHJzL2Rv&#10;d25yZXYueG1sUEsFBgAAAAAEAAQA9QAAAIgDAAAAAA==&#10;">
                      <v:textbox inset="0,0,0,0">
                        <w:txbxContent>
                          <w:p w:rsidR="00C7040A" w:rsidRPr="0001253B" w:rsidRDefault="00C7040A" w:rsidP="00EE76AF">
                            <w:pPr>
                              <w:widowControl w:val="0"/>
                              <w:autoSpaceDE w:val="0"/>
                              <w:autoSpaceDN w:val="0"/>
                              <w:adjustRightInd w:val="0"/>
                              <w:jc w:val="center"/>
                              <w:rPr>
                                <w:rFonts w:ascii="Times New Roman" w:hAnsi="Times New Roman" w:cs="Times New Roman"/>
                              </w:rPr>
                            </w:pPr>
                            <w:r w:rsidRPr="0001253B">
                              <w:rPr>
                                <w:rFonts w:ascii="Times New Roman" w:hAnsi="Times New Roman" w:cs="Times New Roman"/>
                                <w:lang w:val="uk-UA"/>
                              </w:rPr>
                              <w:t>Ві</w:t>
                            </w:r>
                            <w:r>
                              <w:rPr>
                                <w:rFonts w:ascii="Times New Roman" w:hAnsi="Times New Roman" w:cs="Times New Roman"/>
                                <w:lang w:val="uk-UA"/>
                              </w:rPr>
                              <w:t>дповідає вимогам?</w:t>
                            </w:r>
                          </w:p>
                          <w:p w:rsidR="00C7040A" w:rsidRDefault="00C7040A" w:rsidP="00EE76AF"/>
                        </w:txbxContent>
                      </v:textbox>
                    </v:shape>
                    <v:shape id="AutoShape 576" o:spid="_x0000_s1108" type="#_x0000_t32" style="position:absolute;left:3883;top:7934;width: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ect id="Rectangle 577" o:spid="_x0000_s1109" style="position:absolute;left:3903;top:7548;width:483;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QzL8A&#10;AADbAAAADwAAAGRycy9kb3ducmV2LnhtbERPPW/CMBDdK/EfrENiK04YUJViogpawUpa1PUUX+O0&#10;9jmKDRh+fT0gMT6971WdnBVnGkPvWUE5L0AQt1733Cn4+vx4fgERIrJG65kUXClAvZ48rbDS/sIH&#10;OjexEzmEQ4UKTIxDJWVoDTkMcz8QZ+7Hjw5jhmMn9YiXHO6sXBTFUjrsOTcYHGhjqP1rTk7Brty+&#10;D7/y1uDORjodTWrtd1JqNk1vryAipfgQ3917rWCRx+Y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RDMvwAAANsAAAAPAAAAAAAAAAAAAAAAAJgCAABkcnMvZG93bnJl&#10;di54bWxQSwUGAAAAAAQABAD1AAAAhAMAAAAA&#10;" stroked="f">
                      <v:textbox inset="0,0,0,0">
                        <w:txbxContent>
                          <w:p w:rsidR="00C7040A" w:rsidRPr="0001253B" w:rsidRDefault="00C7040A" w:rsidP="00EE76AF">
                            <w:pPr>
                              <w:jc w:val="center"/>
                              <w:rPr>
                                <w:rFonts w:ascii="Times New Roman" w:hAnsi="Times New Roman" w:cs="Times New Roman"/>
                                <w:lang w:val="uk-UA"/>
                              </w:rPr>
                            </w:pPr>
                            <w:r w:rsidRPr="0001253B">
                              <w:rPr>
                                <w:rFonts w:ascii="Times New Roman" w:hAnsi="Times New Roman" w:cs="Times New Roman"/>
                                <w:lang w:val="uk-UA"/>
                              </w:rPr>
                              <w:t>Ні</w:t>
                            </w:r>
                          </w:p>
                        </w:txbxContent>
                      </v:textbox>
                    </v:rect>
                    <v:shape id="AutoShape 578" o:spid="_x0000_s1110" type="#_x0000_t32" style="position:absolute;left:6345;top:8556;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v:rect id="Rectangle 579" o:spid="_x0000_s1111" style="position:absolute;left:4299;top:7093;width:395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flcMA&#10;AADbAAAADwAAAGRycy9kb3ducmV2LnhtbERPS2vCQBC+F/wPyxR6azZ9SYmuIoJQWiqaingcsmMS&#10;zc6G7DbG/vrOodDjx/eezgfXqJ66UHs28JCkoIgLb2suDey+VvevoEJEtth4JgNXCjCfjW6mmFl/&#10;4S31eSyVhHDI0EAVY5tpHYqKHIbEt8TCHX3nMArsSm07vEi4a/Rjmo61w5qlocKWlhUV5/zbSe9z&#10;e9qt39erz+vPvg+bj0P+cvTG3N0OiwmoSEP8F/+536yBJ1kv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6flcMAAADbAAAADwAAAAAAAAAAAAAAAACYAgAAZHJzL2Rv&#10;d25yZXYueG1sUEsFBgAAAAAEAAQA9QAAAIgDAAAAAA==&#10;">
                    <v:textbox inset="0,0,0,0">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Тимчасове припинення (призупинення) д</w:t>
                          </w:r>
                          <w:r w:rsidRPr="00C95085">
                            <w:rPr>
                              <w:rFonts w:ascii="Times New Roman" w:hAnsi="Times New Roman" w:cs="Times New Roman"/>
                              <w:lang w:val="uk-UA"/>
                            </w:rPr>
                            <w:t xml:space="preserve">іяльності організації </w:t>
                          </w:r>
                        </w:p>
                        <w:p w:rsidR="00C7040A" w:rsidRPr="006F18E9" w:rsidRDefault="00C7040A" w:rsidP="00EE76AF">
                          <w:pPr>
                            <w:jc w:val="center"/>
                          </w:pPr>
                        </w:p>
                      </w:txbxContent>
                    </v:textbox>
                  </v:rect>
                  <v:shape id="AutoShape 580" o:spid="_x0000_s1112" type="#_x0000_t32" style="position:absolute;left:6258;top:7677;width:0;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Rectangle 581" o:spid="_x0000_s1113" style="position:absolute;left:4265;top:8770;width:395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kecQA&#10;AADbAAAADwAAAGRycy9kb3ducmV2LnhtbESPX2vCMBTF34V9h3AHvmk6dUOqUcZAEEVxVcTHS3Nt&#10;65qb0sRa9+mXgeDj4fz5cabz1pSiodoVlhW89SMQxKnVBWcKDvtFbwzCeWSNpWVScCcH89lLZ4qx&#10;tjf+pibxmQgj7GJUkHtfxVK6NCeDrm8r4uCdbW3QB1lnUtd4C+OmlIMo+pAGCw6EHCv6yin9Sa4m&#10;cEfV5bBdbReb+++xcbv1KXk/W6W6r+3nBISn1j/Dj/ZSKxg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pHnEAAAA2wAAAA8AAAAAAAAAAAAAAAAAmAIAAGRycy9k&#10;b3ducmV2LnhtbFBLBQYAAAAABAAEAPUAAACJAwAAAAA=&#10;">
                    <v:textbox inset="0,0,0,0">
                      <w:txbxContent>
                        <w:p w:rsidR="00C7040A" w:rsidRPr="006F18E9" w:rsidRDefault="00C7040A" w:rsidP="00EE76AF">
                          <w:pPr>
                            <w:widowControl w:val="0"/>
                            <w:autoSpaceDE w:val="0"/>
                            <w:autoSpaceDN w:val="0"/>
                            <w:adjustRightInd w:val="0"/>
                            <w:jc w:val="center"/>
                          </w:pPr>
                          <w:r>
                            <w:rPr>
                              <w:rFonts w:ascii="Times New Roman" w:hAnsi="Times New Roman" w:cs="Times New Roman"/>
                              <w:lang w:val="uk-UA"/>
                            </w:rPr>
                            <w:t>Позачергова оцінка відповідності</w:t>
                          </w:r>
                        </w:p>
                      </w:txbxContent>
                    </v:textbox>
                  </v:rect>
                  <v:rect id="Rectangle 582" o:spid="_x0000_s1114" style="position:absolute;left:4282;top:7933;width:395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B4sQA&#10;AADbAAAADwAAAGRycy9kb3ducmV2LnhtbESPX2vCMBTF34V9h3AHvmk6dUOqUcZAEEVxVcTHS3Nt&#10;65qb0sRa9+mXgeDj4fz5cabz1pSiodoVlhW89SMQxKnVBWcKDvtFbwzCeWSNpWVScCcH89lLZ4qx&#10;tjf+pibxmQgj7GJUkHtfxVK6NCeDrm8r4uCdbW3QB1lnUtd4C+OmlIMo+pAGCw6EHCv6yin9Sa4m&#10;cEfV5bBdbReb+++xcbv1KXk/W6W6r+3nBISn1j/Dj/ZSKxg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AeLEAAAA2wAAAA8AAAAAAAAAAAAAAAAAmAIAAGRycy9k&#10;b3ducmV2LnhtbFBLBQYAAAAABAAEAPUAAACJAwAAAAA=&#10;">
                    <v:textbox inset="0,0,0,0">
                      <w:txbxContent>
                        <w:p w:rsidR="00C7040A" w:rsidRPr="006F18E9" w:rsidRDefault="00C7040A" w:rsidP="00EE76AF">
                          <w:pPr>
                            <w:widowControl w:val="0"/>
                            <w:autoSpaceDE w:val="0"/>
                            <w:autoSpaceDN w:val="0"/>
                            <w:adjustRightInd w:val="0"/>
                            <w:jc w:val="center"/>
                          </w:pPr>
                          <w:r>
                            <w:rPr>
                              <w:rFonts w:ascii="Times New Roman" w:hAnsi="Times New Roman" w:cs="Times New Roman"/>
                              <w:lang w:val="uk-UA"/>
                            </w:rPr>
                            <w:t>Реагування на невідповідності (Коригувальні дії)</w:t>
                          </w:r>
                        </w:p>
                      </w:txbxContent>
                    </v:textbox>
                  </v:rect>
                  <v:shape id="AutoShape 583" o:spid="_x0000_s1115" type="#_x0000_t32" style="position:absolute;left:6198;top:8514;width:0;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590" o:spid="_x0000_s1116" type="#_x0000_t32" style="position:absolute;left:6175;top:9354;width:0;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v:group id="Group 174" o:spid="_x0000_s1117" style="position:absolute;left:3664;top:9244;width:4507;height:3487" coordorigin="3715,9581" coordsize="4507,3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559" o:spid="_x0000_s1118" type="#_x0000_t32" style="position:absolute;left:6175;top:11530;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id="Group 584" o:spid="_x0000_s1119" style="position:absolute;left:3767;top:9581;width:4455;height:1485" coordorigin="3883,7323" coordsize="4455,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585" o:spid="_x0000_s1120" style="position:absolute;left:6764;top:8395;width:483;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jisIA&#10;AADbAAAADwAAAGRycy9kb3ducmV2LnhtbESPQWsCMRSE7wX/Q3iCt5q1Qq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COKwgAAANsAAAAPAAAAAAAAAAAAAAAAAJgCAABkcnMvZG93&#10;bnJldi54bWxQSwUGAAAAAAQABAD1AAAAhwMAAAAA&#10;" stroked="f">
                      <v:textbox inset="0,0,0,0">
                        <w:txbxContent>
                          <w:p w:rsidR="00C7040A" w:rsidRPr="0001253B" w:rsidRDefault="00C7040A" w:rsidP="00EE76AF">
                            <w:pPr>
                              <w:rPr>
                                <w:rFonts w:ascii="Times New Roman" w:hAnsi="Times New Roman" w:cs="Times New Roman"/>
                                <w:lang w:val="uk-UA"/>
                              </w:rPr>
                            </w:pPr>
                            <w:r w:rsidRPr="0001253B">
                              <w:rPr>
                                <w:rFonts w:ascii="Times New Roman" w:hAnsi="Times New Roman" w:cs="Times New Roman"/>
                                <w:lang w:val="uk-UA"/>
                              </w:rPr>
                              <w:t>Так</w:t>
                            </w:r>
                          </w:p>
                        </w:txbxContent>
                      </v:textbox>
                    </v:rect>
                    <v:shape id="AutoShape 586" o:spid="_x0000_s1121" type="#_x0000_t4" style="position:absolute;left:4369;top:7323;width:3969;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nrcEA&#10;AADbAAAADwAAAGRycy9kb3ducmV2LnhtbERPyWrDMBC9F/oPYgq9NXKdheBGNiYhkGvTkPPEmlqm&#10;1si2lNjN10eHQo+Pt2+KybbiRoNvHCt4nyUgiCunG64VnL72b2sQPiBrbB2Tgl/yUOTPTxvMtBv5&#10;k27HUIsYwj5DBSaELpPSV4Ys+pnriCP37QaLIcKhlnrAMYbbVqZJspIWG44NBjvaGqp+jlerYH/q&#10;V5d0UZpyeRiX874/33frVKnXl6n8ABFoCv/iP/dBK1jE9fFL/AE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563BAAAA2wAAAA8AAAAAAAAAAAAAAAAAmAIAAGRycy9kb3du&#10;cmV2LnhtbFBLBQYAAAAABAAEAPUAAACGAwAAAAA=&#10;">
                      <v:textbox inset="0,0,0,0">
                        <w:txbxContent>
                          <w:p w:rsidR="00C7040A" w:rsidRPr="0001253B" w:rsidRDefault="00C7040A" w:rsidP="00EE76AF">
                            <w:pPr>
                              <w:widowControl w:val="0"/>
                              <w:autoSpaceDE w:val="0"/>
                              <w:autoSpaceDN w:val="0"/>
                              <w:adjustRightInd w:val="0"/>
                              <w:jc w:val="center"/>
                              <w:rPr>
                                <w:rFonts w:ascii="Times New Roman" w:hAnsi="Times New Roman" w:cs="Times New Roman"/>
                              </w:rPr>
                            </w:pPr>
                            <w:r w:rsidRPr="0001253B">
                              <w:rPr>
                                <w:rFonts w:ascii="Times New Roman" w:hAnsi="Times New Roman" w:cs="Times New Roman"/>
                                <w:lang w:val="uk-UA"/>
                              </w:rPr>
                              <w:t>Ві</w:t>
                            </w:r>
                            <w:r>
                              <w:rPr>
                                <w:rFonts w:ascii="Times New Roman" w:hAnsi="Times New Roman" w:cs="Times New Roman"/>
                                <w:lang w:val="uk-UA"/>
                              </w:rPr>
                              <w:t>дповідає вимогам?</w:t>
                            </w:r>
                          </w:p>
                          <w:p w:rsidR="00C7040A" w:rsidRDefault="00C7040A" w:rsidP="00EE76AF"/>
                        </w:txbxContent>
                      </v:textbox>
                    </v:shape>
                    <v:shape id="AutoShape 587" o:spid="_x0000_s1122" type="#_x0000_t32" style="position:absolute;left:3883;top:7934;width: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rect id="Rectangle 588" o:spid="_x0000_s1123" style="position:absolute;left:3903;top:7548;width:483;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w:txbxContent>
                          <w:p w:rsidR="00C7040A" w:rsidRPr="0001253B" w:rsidRDefault="00C7040A" w:rsidP="00EE76AF">
                            <w:pPr>
                              <w:jc w:val="center"/>
                              <w:rPr>
                                <w:rFonts w:ascii="Times New Roman" w:hAnsi="Times New Roman" w:cs="Times New Roman"/>
                                <w:lang w:val="uk-UA"/>
                              </w:rPr>
                            </w:pPr>
                            <w:r w:rsidRPr="0001253B">
                              <w:rPr>
                                <w:rFonts w:ascii="Times New Roman" w:hAnsi="Times New Roman" w:cs="Times New Roman"/>
                                <w:lang w:val="uk-UA"/>
                              </w:rPr>
                              <w:t>Ні</w:t>
                            </w:r>
                          </w:p>
                        </w:txbxContent>
                      </v:textbox>
                    </v:rect>
                    <v:shape id="AutoShape 589" o:spid="_x0000_s1124" type="#_x0000_t32" style="position:absolute;left:6345;top:8556;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group>
                  <v:rect id="Rectangle 591" o:spid="_x0000_s1125" style="position:absolute;left:4199;top:11063;width:395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q68UA&#10;AADbAAAADwAAAGRycy9kb3ducmV2LnhtbESPX2vCMBTF3wW/Q7iCb5o6OpFqWoYgDMdkqzL2eGmu&#10;bV1zU5qs1n36ZSDs8XD+/DibbDCN6KlztWUFi3kEgriwuuZSwem4m61AOI+ssbFMCm7kIEvHow0m&#10;2l75nfrclyKMsEtQQeV9m0jpiooMurltiYN3tp1BH2RXSt3hNYybRj5E0VIarDkQKmxpW1HxlX+b&#10;wI3by+mwP+xebz8fvXt7+cwfz1ap6WR4WoPwNPj/8L39rBXE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rrxQAAANsAAAAPAAAAAAAAAAAAAAAAAJgCAABkcnMv&#10;ZG93bnJldi54bWxQSwUGAAAAAAQABAD1AAAAigMAAAAA&#10;">
                    <v:textbox inset="0,0,0,0">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sidRPr="00C95085">
                            <w:rPr>
                              <w:rFonts w:ascii="Times New Roman" w:hAnsi="Times New Roman" w:cs="Times New Roman"/>
                              <w:lang w:val="uk-UA"/>
                            </w:rPr>
                            <w:t xml:space="preserve">Моніторинг діяльності організації </w:t>
                          </w:r>
                        </w:p>
                        <w:p w:rsidR="00C7040A" w:rsidRPr="006F18E9" w:rsidRDefault="00C7040A" w:rsidP="00EE76AF">
                          <w:pPr>
                            <w:jc w:val="center"/>
                          </w:pPr>
                        </w:p>
                      </w:txbxContent>
                    </v:textbox>
                  </v:rect>
                  <v:shape id="AutoShape 592" o:spid="_x0000_s1126" type="#_x0000_t32" style="position:absolute;left:3734;top:10207;width:0;height:25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593" o:spid="_x0000_s1127" type="#_x0000_t32" style="position:absolute;left:3715;top:12718;width:4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rect id="Rectangle 594" o:spid="_x0000_s1128" style="position:absolute;left:4214;top:12484;width:395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0n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dJzEAAAA2wAAAA8AAAAAAAAAAAAAAAAAmAIAAGRycy9k&#10;b3ducmV2LnhtbFBLBQYAAAAABAAEAPUAAACJAwAAAAA=&#10;">
                    <v:textbox inset="0,0,0,0">
                      <w:txbxContent>
                        <w:p w:rsidR="00C7040A" w:rsidRPr="00C7040A" w:rsidRDefault="00C7040A" w:rsidP="00EE76AF">
                          <w:pPr>
                            <w:widowControl w:val="0"/>
                            <w:autoSpaceDE w:val="0"/>
                            <w:autoSpaceDN w:val="0"/>
                            <w:adjustRightInd w:val="0"/>
                            <w:jc w:val="center"/>
                            <w:rPr>
                              <w:color w:val="auto"/>
                            </w:rPr>
                          </w:pPr>
                          <w:r w:rsidRPr="00C7040A">
                            <w:rPr>
                              <w:rFonts w:ascii="Times New Roman" w:hAnsi="Times New Roman" w:cs="Times New Roman"/>
                              <w:color w:val="auto"/>
                              <w:lang w:val="uk-UA"/>
                            </w:rPr>
                            <w:t>Наступна сертифікація або припинення сертифікації</w:t>
                          </w:r>
                        </w:p>
                      </w:txbxContent>
                    </v:textbox>
                  </v:rect>
                  <v:rect id="Rectangle 595" o:spid="_x0000_s1129" style="position:absolute;left:4199;top:11783;width:395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C7040A" w:rsidRPr="00C95085" w:rsidRDefault="00C7040A" w:rsidP="00EE76AF">
                          <w:pPr>
                            <w:widowControl w:val="0"/>
                            <w:autoSpaceDE w:val="0"/>
                            <w:autoSpaceDN w:val="0"/>
                            <w:adjustRightInd w:val="0"/>
                            <w:jc w:val="center"/>
                            <w:rPr>
                              <w:rFonts w:ascii="Times New Roman" w:hAnsi="Times New Roman" w:cs="Times New Roman"/>
                              <w:lang w:val="uk-UA"/>
                            </w:rPr>
                          </w:pPr>
                          <w:r>
                            <w:rPr>
                              <w:rFonts w:ascii="Times New Roman" w:hAnsi="Times New Roman" w:cs="Times New Roman"/>
                              <w:lang w:val="uk-UA"/>
                            </w:rPr>
                            <w:t>Закінчення терміну сертифікації</w:t>
                          </w:r>
                        </w:p>
                        <w:p w:rsidR="00C7040A" w:rsidRPr="006F18E9" w:rsidRDefault="00C7040A" w:rsidP="00EE76AF">
                          <w:pPr>
                            <w:jc w:val="center"/>
                          </w:pPr>
                        </w:p>
                      </w:txbxContent>
                    </v:textbox>
                  </v:rect>
                  <v:shape id="AutoShape 596" o:spid="_x0000_s1130" type="#_x0000_t32" style="position:absolute;left:6198;top:12184;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v:group>
            </w:pict>
          </mc:Fallback>
        </mc:AlternateContent>
      </w:r>
    </w:p>
    <w:p w:rsidR="000A1DCB" w:rsidRPr="00DA584A" w:rsidRDefault="000A1DCB">
      <w:pPr>
        <w:rPr>
          <w:rFonts w:ascii="Times New Roman" w:hAnsi="Times New Roman" w:cs="Times New Roman"/>
          <w:b/>
          <w:color w:val="auto"/>
          <w:lang w:val="uk-UA"/>
        </w:rPr>
      </w:pPr>
      <w:r w:rsidRPr="00DA584A">
        <w:rPr>
          <w:rFonts w:ascii="Times New Roman" w:hAnsi="Times New Roman" w:cs="Times New Roman"/>
          <w:b/>
          <w:color w:val="auto"/>
          <w:lang w:val="uk-UA"/>
        </w:rPr>
        <w:br w:type="page"/>
      </w:r>
    </w:p>
    <w:p w:rsidR="00BA58C3" w:rsidRPr="00DA584A" w:rsidRDefault="00BA58C3" w:rsidP="00BA58C3">
      <w:pPr>
        <w:widowControl w:val="0"/>
        <w:autoSpaceDE w:val="0"/>
        <w:autoSpaceDN w:val="0"/>
        <w:adjustRightInd w:val="0"/>
        <w:ind w:firstLine="708"/>
        <w:rPr>
          <w:rFonts w:ascii="Times New Roman" w:hAnsi="Times New Roman" w:cs="Times New Roman"/>
          <w:b/>
          <w:color w:val="auto"/>
          <w:lang w:val="uk-UA"/>
        </w:rPr>
      </w:pPr>
      <w:bookmarkStart w:id="7" w:name="bookmark17"/>
      <w:bookmarkEnd w:id="6"/>
      <w:r w:rsidRPr="00DA584A">
        <w:rPr>
          <w:rFonts w:ascii="Times New Roman" w:hAnsi="Times New Roman" w:cs="Times New Roman"/>
          <w:b/>
          <w:color w:val="auto"/>
          <w:lang w:val="uk-UA"/>
        </w:rPr>
        <w:t xml:space="preserve">Етап 1 – Підготовка і подання документів організацією з ПМД </w:t>
      </w:r>
    </w:p>
    <w:p w:rsidR="00BA58C3" w:rsidRPr="00DA584A" w:rsidRDefault="00BA58C3" w:rsidP="00BA58C3">
      <w:pPr>
        <w:ind w:left="23" w:right="23" w:firstLine="663"/>
        <w:jc w:val="both"/>
        <w:rPr>
          <w:rFonts w:ascii="Times New Roman" w:hAnsi="Times New Roman"/>
          <w:color w:val="auto"/>
          <w:lang w:val="uk-UA"/>
        </w:rPr>
      </w:pPr>
      <w:r w:rsidRPr="00DA584A">
        <w:rPr>
          <w:rFonts w:ascii="Times New Roman" w:hAnsi="Times New Roman"/>
          <w:color w:val="auto"/>
          <w:lang w:val="uk-UA"/>
        </w:rPr>
        <w:t>Для початку процесу сертифікації організація з ПМД розробляє та надає до ОС заявку (Ф.СУЯ 11/01.01) із визначеними переліками документів (Ф.СУЯ 11/02.01), (Ф.СУЯ 11/05.01).</w:t>
      </w:r>
    </w:p>
    <w:p w:rsidR="00BA58C3" w:rsidRPr="00DA584A" w:rsidRDefault="00BA58C3" w:rsidP="00BA58C3">
      <w:pPr>
        <w:tabs>
          <w:tab w:val="left" w:pos="0"/>
          <w:tab w:val="left" w:pos="9356"/>
        </w:tabs>
        <w:ind w:right="2" w:firstLine="709"/>
        <w:jc w:val="both"/>
        <w:rPr>
          <w:rFonts w:ascii="Times New Roman" w:eastAsia="Calibri" w:hAnsi="Times New Roman"/>
          <w:color w:val="auto"/>
          <w:lang w:val="uk-UA" w:eastAsia="en-US"/>
        </w:rPr>
      </w:pPr>
      <w:r w:rsidRPr="00DA584A">
        <w:rPr>
          <w:rFonts w:ascii="Times New Roman" w:eastAsia="Calibri" w:hAnsi="Times New Roman"/>
          <w:color w:val="auto"/>
          <w:lang w:val="uk-UA" w:eastAsia="en-US"/>
        </w:rPr>
        <w:t>Усі документи подаються на державній мові, копії документів на іноземній мові подаються з офіційним перекладом.</w:t>
      </w:r>
    </w:p>
    <w:p w:rsidR="00BA58C3" w:rsidRPr="00DA584A" w:rsidRDefault="00BA58C3" w:rsidP="00BA58C3">
      <w:pPr>
        <w:tabs>
          <w:tab w:val="left" w:pos="0"/>
          <w:tab w:val="left" w:pos="142"/>
          <w:tab w:val="left" w:pos="9356"/>
        </w:tabs>
        <w:suppressAutoHyphens/>
        <w:ind w:right="2" w:firstLine="709"/>
        <w:jc w:val="both"/>
        <w:rPr>
          <w:rFonts w:ascii="Times New Roman" w:hAnsi="Times New Roman"/>
          <w:color w:val="auto"/>
          <w:lang w:val="uk-UA"/>
        </w:rPr>
      </w:pPr>
      <w:r w:rsidRPr="00DA584A">
        <w:rPr>
          <w:rFonts w:ascii="Times New Roman" w:hAnsi="Times New Roman"/>
          <w:color w:val="auto"/>
          <w:lang w:val="uk-UA"/>
        </w:rPr>
        <w:t xml:space="preserve">Інформація надається в електронному вигляді у форматі PDF та на паперових носіях. За погодженням з ОС, частина документів може надаватися тільки в електронному вигляді. </w:t>
      </w:r>
    </w:p>
    <w:p w:rsidR="00BA58C3" w:rsidRPr="00DA584A" w:rsidRDefault="00BA58C3" w:rsidP="00BA58C3">
      <w:pPr>
        <w:pStyle w:val="af1"/>
        <w:tabs>
          <w:tab w:val="left" w:pos="0"/>
          <w:tab w:val="left" w:pos="142"/>
          <w:tab w:val="left" w:pos="9356"/>
        </w:tabs>
        <w:spacing w:line="276" w:lineRule="auto"/>
        <w:ind w:left="0" w:right="2" w:firstLine="709"/>
        <w:rPr>
          <w:sz w:val="24"/>
          <w:szCs w:val="24"/>
          <w:lang w:val="uk-UA"/>
        </w:rPr>
      </w:pPr>
      <w:r w:rsidRPr="00DA584A">
        <w:rPr>
          <w:sz w:val="24"/>
          <w:szCs w:val="24"/>
          <w:lang w:val="uk-UA"/>
        </w:rPr>
        <w:t>Інформація на паперових носіях надається завіреною підписом керівника та печаткою організації-заявника.</w:t>
      </w:r>
    </w:p>
    <w:p w:rsidR="00BA58C3" w:rsidRPr="00DA584A" w:rsidRDefault="00BA58C3" w:rsidP="00BA58C3">
      <w:pPr>
        <w:tabs>
          <w:tab w:val="left" w:pos="993"/>
        </w:tabs>
        <w:ind w:firstLine="709"/>
        <w:jc w:val="both"/>
        <w:rPr>
          <w:rFonts w:ascii="Times New Roman" w:hAnsi="Times New Roman"/>
          <w:color w:val="auto"/>
          <w:lang w:val="uk-UA"/>
        </w:rPr>
      </w:pPr>
      <w:r w:rsidRPr="00DA584A">
        <w:rPr>
          <w:rFonts w:ascii="Times New Roman" w:hAnsi="Times New Roman"/>
          <w:color w:val="auto"/>
          <w:lang w:val="uk-UA"/>
        </w:rPr>
        <w:t>Організація з ПМД несе повну відповідальність за достовірність і повноту інформації, що подається до органу з сертифікації.</w:t>
      </w:r>
    </w:p>
    <w:p w:rsidR="00BA58C3" w:rsidRPr="00DA584A" w:rsidRDefault="00BA58C3" w:rsidP="00BA58C3">
      <w:pPr>
        <w:ind w:firstLine="709"/>
        <w:rPr>
          <w:rFonts w:ascii="Times New Roman" w:hAnsi="Times New Roman" w:cs="Times New Roman"/>
          <w:b/>
          <w:color w:val="auto"/>
          <w:lang w:val="uk-UA"/>
        </w:rPr>
      </w:pPr>
      <w:r w:rsidRPr="00DA584A">
        <w:rPr>
          <w:rFonts w:ascii="Times New Roman" w:hAnsi="Times New Roman" w:cs="Times New Roman"/>
          <w:color w:val="auto"/>
          <w:lang w:val="uk-UA"/>
        </w:rPr>
        <w:t>ОС підтверджує отримання заявки і супровідних документів в найкоротші терміни.</w:t>
      </w:r>
    </w:p>
    <w:p w:rsidR="00BA58C3" w:rsidRPr="00DA584A" w:rsidRDefault="00BA58C3" w:rsidP="00BA58C3">
      <w:pPr>
        <w:widowControl w:val="0"/>
        <w:autoSpaceDE w:val="0"/>
        <w:autoSpaceDN w:val="0"/>
        <w:adjustRightInd w:val="0"/>
        <w:ind w:firstLine="709"/>
        <w:rPr>
          <w:rFonts w:ascii="Times New Roman" w:hAnsi="Times New Roman" w:cs="Times New Roman"/>
          <w:b/>
          <w:color w:val="auto"/>
          <w:lang w:val="uk-UA"/>
        </w:rPr>
      </w:pPr>
      <w:bookmarkStart w:id="8" w:name="bookmark12"/>
    </w:p>
    <w:bookmarkEnd w:id="8"/>
    <w:p w:rsidR="00BA58C3" w:rsidRPr="00DA584A" w:rsidRDefault="00BA58C3" w:rsidP="00BA58C3">
      <w:pPr>
        <w:widowControl w:val="0"/>
        <w:autoSpaceDE w:val="0"/>
        <w:autoSpaceDN w:val="0"/>
        <w:adjustRightInd w:val="0"/>
        <w:ind w:firstLine="709"/>
        <w:rPr>
          <w:rFonts w:ascii="Times New Roman" w:hAnsi="Times New Roman" w:cs="Times New Roman"/>
          <w:b/>
          <w:color w:val="auto"/>
          <w:lang w:val="uk-UA"/>
        </w:rPr>
      </w:pPr>
      <w:r w:rsidRPr="00DA584A">
        <w:rPr>
          <w:rFonts w:ascii="Times New Roman" w:hAnsi="Times New Roman" w:cs="Times New Roman"/>
          <w:b/>
          <w:color w:val="auto"/>
          <w:lang w:val="uk-UA"/>
        </w:rPr>
        <w:t>Етап 2 – Приймання та попередній розгляд заявки</w:t>
      </w:r>
    </w:p>
    <w:p w:rsidR="00BA58C3" w:rsidRPr="00DA584A" w:rsidRDefault="00BA58C3" w:rsidP="00BA58C3">
      <w:pPr>
        <w:spacing w:line="276" w:lineRule="auto"/>
        <w:ind w:left="20" w:right="20" w:firstLine="700"/>
        <w:rPr>
          <w:rFonts w:ascii="Times New Roman" w:hAnsi="Times New Roman" w:cs="Times New Roman"/>
          <w:color w:val="auto"/>
          <w:lang w:val="uk-UA"/>
        </w:rPr>
      </w:pPr>
      <w:r w:rsidRPr="00DA584A">
        <w:rPr>
          <w:rFonts w:ascii="Times New Roman" w:hAnsi="Times New Roman" w:cs="Times New Roman"/>
          <w:color w:val="auto"/>
          <w:lang w:val="uk-UA"/>
        </w:rPr>
        <w:t>Орган з сертифікації проводить реєстрацію і попередній розгляд отриманої заявки і пакету документів відповідно до процедури П.СУЯ 12.01 ОС з метою визначення того, що:</w:t>
      </w:r>
    </w:p>
    <w:p w:rsidR="00BA58C3" w:rsidRPr="00DA584A" w:rsidRDefault="00BA58C3" w:rsidP="00BA58C3">
      <w:pPr>
        <w:spacing w:line="276" w:lineRule="auto"/>
        <w:ind w:left="20" w:right="20" w:firstLine="700"/>
        <w:rPr>
          <w:rFonts w:ascii="Times New Roman" w:hAnsi="Times New Roman" w:cs="Times New Roman"/>
          <w:color w:val="auto"/>
          <w:lang w:val="uk-UA"/>
        </w:rPr>
      </w:pPr>
      <w:r w:rsidRPr="00DA584A">
        <w:rPr>
          <w:rFonts w:ascii="Times New Roman" w:hAnsi="Times New Roman" w:cs="Times New Roman"/>
          <w:color w:val="auto"/>
          <w:lang w:val="uk-UA"/>
        </w:rPr>
        <w:t>а) інформація щодо організації є достатньою для проведення процесу сертифікації;</w:t>
      </w:r>
    </w:p>
    <w:p w:rsidR="00BA58C3" w:rsidRPr="00DA584A" w:rsidRDefault="00BA58C3" w:rsidP="00BA58C3">
      <w:pPr>
        <w:tabs>
          <w:tab w:val="left" w:pos="1033"/>
        </w:tabs>
        <w:spacing w:line="276" w:lineRule="auto"/>
        <w:ind w:right="20" w:firstLine="709"/>
        <w:rPr>
          <w:rFonts w:ascii="Times New Roman" w:hAnsi="Times New Roman" w:cs="Times New Roman"/>
          <w:color w:val="auto"/>
          <w:lang w:val="uk-UA"/>
        </w:rPr>
      </w:pPr>
      <w:r w:rsidRPr="00DA584A">
        <w:rPr>
          <w:rFonts w:ascii="Times New Roman" w:hAnsi="Times New Roman" w:cs="Times New Roman"/>
          <w:color w:val="auto"/>
          <w:lang w:val="uk-UA"/>
        </w:rPr>
        <w:t>б) будь-які виявлені розбіжності у розумінні між ОС та організацією вирішені, зокрема, погодження щодо стандартів або інших нормативних документів;</w:t>
      </w:r>
    </w:p>
    <w:p w:rsidR="00BA58C3" w:rsidRPr="00DA584A" w:rsidRDefault="00BA58C3" w:rsidP="00BA58C3">
      <w:pPr>
        <w:tabs>
          <w:tab w:val="left" w:pos="955"/>
        </w:tabs>
        <w:spacing w:line="276" w:lineRule="auto"/>
        <w:ind w:firstLine="709"/>
        <w:rPr>
          <w:rFonts w:ascii="Times New Roman" w:hAnsi="Times New Roman" w:cs="Times New Roman"/>
          <w:color w:val="auto"/>
          <w:lang w:val="uk-UA"/>
        </w:rPr>
      </w:pPr>
      <w:r w:rsidRPr="00DA584A">
        <w:rPr>
          <w:rFonts w:ascii="Times New Roman" w:hAnsi="Times New Roman" w:cs="Times New Roman"/>
          <w:color w:val="auto"/>
          <w:lang w:val="uk-UA"/>
        </w:rPr>
        <w:t>в) перелік продукції (процесів, послуг), що подаються на сертифікацію, визначений;</w:t>
      </w:r>
    </w:p>
    <w:p w:rsidR="00BA58C3" w:rsidRPr="00DA584A" w:rsidRDefault="00BA58C3" w:rsidP="00BA58C3">
      <w:pPr>
        <w:spacing w:line="276" w:lineRule="auto"/>
        <w:ind w:left="20" w:firstLine="700"/>
        <w:rPr>
          <w:rFonts w:ascii="Times New Roman" w:hAnsi="Times New Roman" w:cs="Times New Roman"/>
          <w:color w:val="auto"/>
          <w:lang w:val="uk-UA"/>
        </w:rPr>
      </w:pPr>
      <w:r w:rsidRPr="00DA584A">
        <w:rPr>
          <w:rFonts w:ascii="Times New Roman" w:hAnsi="Times New Roman" w:cs="Times New Roman"/>
          <w:color w:val="auto"/>
          <w:lang w:val="uk-UA"/>
        </w:rPr>
        <w:t>г) засоби для виконання всіх заявлених видів діяльності в наявності;</w:t>
      </w:r>
    </w:p>
    <w:p w:rsidR="00BA58C3" w:rsidRPr="00DA584A" w:rsidRDefault="00BA58C3" w:rsidP="00BA58C3">
      <w:pPr>
        <w:tabs>
          <w:tab w:val="left" w:pos="993"/>
        </w:tabs>
        <w:spacing w:line="276" w:lineRule="auto"/>
        <w:ind w:left="20" w:right="20" w:firstLine="700"/>
        <w:rPr>
          <w:rFonts w:ascii="Times New Roman" w:hAnsi="Times New Roman" w:cs="Times New Roman"/>
          <w:color w:val="auto"/>
          <w:lang w:val="uk-UA"/>
        </w:rPr>
      </w:pPr>
      <w:r w:rsidRPr="00DA584A">
        <w:rPr>
          <w:rFonts w:ascii="Times New Roman" w:hAnsi="Times New Roman" w:cs="Times New Roman"/>
          <w:color w:val="auto"/>
          <w:lang w:val="uk-UA"/>
        </w:rPr>
        <w:t>д) ОС має компетентність і спроможність здійснювати сертифікацію даної організації.</w:t>
      </w:r>
    </w:p>
    <w:p w:rsidR="00BA58C3" w:rsidRPr="00DA584A" w:rsidRDefault="00BA58C3" w:rsidP="00BA58C3">
      <w:pPr>
        <w:pStyle w:val="WW-"/>
        <w:widowControl w:val="0"/>
        <w:ind w:firstLine="709"/>
        <w:rPr>
          <w:rFonts w:ascii="Times New Roman" w:hAnsi="Times New Roman" w:cs="Times New Roman"/>
          <w:sz w:val="24"/>
          <w:szCs w:val="24"/>
          <w:lang w:val="uk-UA"/>
        </w:rPr>
      </w:pPr>
      <w:r w:rsidRPr="00DA584A">
        <w:rPr>
          <w:rFonts w:ascii="Times New Roman" w:hAnsi="Times New Roman" w:cs="Times New Roman"/>
          <w:sz w:val="24"/>
          <w:szCs w:val="24"/>
          <w:lang w:val="uk-UA"/>
        </w:rPr>
        <w:t>При попередньому розгляді заявки та наданих документів перевіряється:</w:t>
      </w:r>
    </w:p>
    <w:p w:rsidR="00BA58C3" w:rsidRPr="00DA584A" w:rsidRDefault="00BA58C3" w:rsidP="00BA58C3">
      <w:pPr>
        <w:pStyle w:val="WW-"/>
        <w:widowControl w:val="0"/>
        <w:numPr>
          <w:ilvl w:val="0"/>
          <w:numId w:val="37"/>
        </w:numPr>
        <w:tabs>
          <w:tab w:val="left" w:pos="720"/>
          <w:tab w:val="left" w:pos="993"/>
        </w:tabs>
        <w:ind w:left="0" w:firstLine="709"/>
        <w:rPr>
          <w:rFonts w:ascii="Times New Roman" w:hAnsi="Times New Roman" w:cs="Times New Roman"/>
          <w:sz w:val="24"/>
          <w:szCs w:val="24"/>
          <w:lang w:val="uk-UA"/>
        </w:rPr>
      </w:pPr>
      <w:r w:rsidRPr="00DA584A">
        <w:rPr>
          <w:rFonts w:ascii="Times New Roman" w:hAnsi="Times New Roman" w:cs="Times New Roman"/>
          <w:sz w:val="24"/>
          <w:szCs w:val="24"/>
          <w:lang w:val="uk-UA"/>
        </w:rPr>
        <w:t>правильність заповнення заявки;</w:t>
      </w:r>
    </w:p>
    <w:p w:rsidR="00BA58C3" w:rsidRPr="00DA584A" w:rsidRDefault="00BA58C3" w:rsidP="00BA58C3">
      <w:pPr>
        <w:pStyle w:val="WW-"/>
        <w:widowControl w:val="0"/>
        <w:numPr>
          <w:ilvl w:val="0"/>
          <w:numId w:val="37"/>
        </w:numPr>
        <w:tabs>
          <w:tab w:val="left" w:pos="720"/>
          <w:tab w:val="left" w:pos="993"/>
        </w:tabs>
        <w:ind w:left="0" w:firstLine="709"/>
        <w:rPr>
          <w:rFonts w:ascii="Times New Roman" w:hAnsi="Times New Roman" w:cs="Times New Roman"/>
          <w:sz w:val="24"/>
          <w:szCs w:val="24"/>
          <w:lang w:val="uk-UA"/>
        </w:rPr>
      </w:pPr>
      <w:r w:rsidRPr="00DA584A">
        <w:rPr>
          <w:rFonts w:ascii="Times New Roman" w:hAnsi="Times New Roman" w:cs="Times New Roman"/>
          <w:sz w:val="24"/>
          <w:szCs w:val="24"/>
          <w:lang w:val="uk-UA"/>
        </w:rPr>
        <w:t>достатність представлених документів;</w:t>
      </w:r>
    </w:p>
    <w:p w:rsidR="00BA58C3" w:rsidRPr="00DA584A" w:rsidRDefault="00BA58C3" w:rsidP="00BA58C3">
      <w:pPr>
        <w:widowControl w:val="0"/>
        <w:numPr>
          <w:ilvl w:val="0"/>
          <w:numId w:val="37"/>
        </w:numPr>
        <w:tabs>
          <w:tab w:val="left" w:pos="720"/>
          <w:tab w:val="left" w:pos="993"/>
        </w:tabs>
        <w:suppressAutoHyphens/>
        <w:autoSpaceDE w:val="0"/>
        <w:ind w:left="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заявлена галузь оцінювання;</w:t>
      </w:r>
    </w:p>
    <w:p w:rsidR="00BA58C3" w:rsidRPr="00DA584A" w:rsidRDefault="00BA58C3" w:rsidP="00BA58C3">
      <w:pPr>
        <w:pStyle w:val="WW-"/>
        <w:widowControl w:val="0"/>
        <w:numPr>
          <w:ilvl w:val="0"/>
          <w:numId w:val="37"/>
        </w:numPr>
        <w:tabs>
          <w:tab w:val="left" w:pos="720"/>
          <w:tab w:val="left" w:pos="993"/>
        </w:tabs>
        <w:ind w:left="0" w:firstLine="709"/>
        <w:jc w:val="both"/>
        <w:rPr>
          <w:rFonts w:ascii="Times New Roman" w:hAnsi="Times New Roman" w:cs="Times New Roman"/>
          <w:sz w:val="24"/>
          <w:szCs w:val="24"/>
          <w:lang w:val="uk-UA"/>
        </w:rPr>
      </w:pPr>
      <w:r w:rsidRPr="00DA584A">
        <w:rPr>
          <w:rFonts w:ascii="Times New Roman" w:hAnsi="Times New Roman" w:cs="Times New Roman"/>
          <w:sz w:val="24"/>
          <w:szCs w:val="24"/>
          <w:lang w:val="uk-UA"/>
        </w:rPr>
        <w:t>правильність узгодження, затвердження та реєстрації нормативних документів, термін їх дії;</w:t>
      </w:r>
    </w:p>
    <w:p w:rsidR="00BA58C3" w:rsidRPr="00DA584A" w:rsidRDefault="00BA58C3" w:rsidP="00BA58C3">
      <w:pPr>
        <w:numPr>
          <w:ilvl w:val="0"/>
          <w:numId w:val="37"/>
        </w:numPr>
        <w:tabs>
          <w:tab w:val="clear" w:pos="720"/>
          <w:tab w:val="left" w:pos="993"/>
          <w:tab w:val="left" w:pos="1418"/>
        </w:tabs>
        <w:spacing w:line="276" w:lineRule="auto"/>
        <w:ind w:left="0" w:right="20" w:firstLine="709"/>
        <w:jc w:val="both"/>
        <w:rPr>
          <w:rFonts w:ascii="Times New Roman" w:hAnsi="Times New Roman" w:cs="Times New Roman"/>
          <w:color w:val="auto"/>
          <w:lang w:val="uk-UA"/>
        </w:rPr>
      </w:pPr>
      <w:r w:rsidRPr="00DA584A">
        <w:rPr>
          <w:rFonts w:ascii="Times New Roman" w:hAnsi="Times New Roman" w:cs="Times New Roman"/>
          <w:color w:val="auto"/>
          <w:spacing w:val="-2"/>
          <w:lang w:val="uk-UA"/>
        </w:rPr>
        <w:t>впевненість в тому, що заявник згоден виконувати умови проведення сертифікації і надавати будь-</w:t>
      </w:r>
      <w:r w:rsidRPr="00DA584A">
        <w:rPr>
          <w:rFonts w:ascii="Times New Roman" w:hAnsi="Times New Roman" w:cs="Times New Roman"/>
          <w:color w:val="auto"/>
          <w:spacing w:val="1"/>
          <w:lang w:val="uk-UA"/>
        </w:rPr>
        <w:t>яку інформацію, необхідну для оцінювання продукції (процесів, послуг).</w:t>
      </w:r>
    </w:p>
    <w:p w:rsidR="00BA58C3" w:rsidRPr="00DA584A" w:rsidRDefault="00BA58C3" w:rsidP="00BA58C3">
      <w:pPr>
        <w:pStyle w:val="4"/>
        <w:shd w:val="clear" w:color="auto" w:fill="auto"/>
        <w:tabs>
          <w:tab w:val="left" w:pos="709"/>
          <w:tab w:val="left" w:pos="1378"/>
        </w:tabs>
        <w:spacing w:before="0" w:after="0" w:line="276" w:lineRule="auto"/>
        <w:ind w:right="159" w:firstLine="709"/>
        <w:rPr>
          <w:color w:val="auto"/>
          <w:sz w:val="24"/>
          <w:szCs w:val="24"/>
          <w:lang w:val="uk-UA"/>
        </w:rPr>
      </w:pPr>
      <w:r w:rsidRPr="00DA584A">
        <w:rPr>
          <w:color w:val="auto"/>
          <w:sz w:val="24"/>
          <w:szCs w:val="24"/>
          <w:lang w:val="uk-UA"/>
        </w:rPr>
        <w:t>Після приймання і попереднього розгляду орган з сертифікації може, при необхідності, попросити заявника подати додаткову інформацію. Для отримання додаткової інформації ОС надати повинен надати організації заявку в письмовій формі.</w:t>
      </w:r>
    </w:p>
    <w:p w:rsidR="00BA58C3" w:rsidRPr="00DA584A" w:rsidRDefault="00BA58C3" w:rsidP="00BA58C3">
      <w:pPr>
        <w:pStyle w:val="4"/>
        <w:shd w:val="clear" w:color="auto" w:fill="auto"/>
        <w:tabs>
          <w:tab w:val="left" w:pos="709"/>
          <w:tab w:val="left" w:pos="1378"/>
        </w:tabs>
        <w:spacing w:before="0" w:after="0" w:line="276" w:lineRule="auto"/>
        <w:ind w:right="159" w:firstLine="709"/>
        <w:rPr>
          <w:color w:val="auto"/>
          <w:sz w:val="24"/>
          <w:szCs w:val="24"/>
          <w:lang w:val="uk-UA"/>
        </w:rPr>
      </w:pPr>
    </w:p>
    <w:p w:rsidR="00BA58C3" w:rsidRPr="00DA584A" w:rsidRDefault="00BA58C3" w:rsidP="00BA58C3">
      <w:pPr>
        <w:widowControl w:val="0"/>
        <w:autoSpaceDE w:val="0"/>
        <w:autoSpaceDN w:val="0"/>
        <w:adjustRightInd w:val="0"/>
        <w:ind w:firstLine="709"/>
        <w:rPr>
          <w:rFonts w:ascii="Times New Roman" w:hAnsi="Times New Roman" w:cs="Times New Roman"/>
          <w:b/>
          <w:color w:val="auto"/>
          <w:lang w:val="uk-UA"/>
        </w:rPr>
      </w:pPr>
      <w:r w:rsidRPr="00DA584A">
        <w:rPr>
          <w:rFonts w:ascii="Times New Roman" w:hAnsi="Times New Roman" w:cs="Times New Roman"/>
          <w:b/>
          <w:color w:val="auto"/>
          <w:lang w:val="uk-UA"/>
        </w:rPr>
        <w:t xml:space="preserve">Етап 3,4 – Підготовка проекту рішення, прийняття рішення щодо приймання та попереднього розгляду заявки </w:t>
      </w:r>
    </w:p>
    <w:p w:rsidR="00BA58C3" w:rsidRPr="00DA584A" w:rsidRDefault="00BA58C3" w:rsidP="00BA58C3">
      <w:pPr>
        <w:tabs>
          <w:tab w:val="left" w:pos="709"/>
        </w:tabs>
        <w:spacing w:line="276" w:lineRule="auto"/>
        <w:ind w:left="20" w:right="20" w:firstLine="689"/>
        <w:jc w:val="both"/>
        <w:rPr>
          <w:rFonts w:ascii="Times New Roman" w:hAnsi="Times New Roman" w:cs="Times New Roman"/>
          <w:color w:val="auto"/>
          <w:lang w:val="uk-UA"/>
        </w:rPr>
      </w:pPr>
      <w:r w:rsidRPr="00DA584A">
        <w:rPr>
          <w:rFonts w:ascii="Times New Roman" w:hAnsi="Times New Roman" w:cs="Times New Roman"/>
          <w:color w:val="auto"/>
          <w:lang w:val="uk-UA"/>
        </w:rPr>
        <w:t>Результати приймання та розгляду заявки оформлюються протоколом (Ф.СУЯ  12/03.01). На підставі протоколу приймається рішення керівника ОС (Ф.СУЯ  12/02.01), щодо приймання та розгляду заявки. Протокол приймання та розгляду заявки і рішення надсилаються до організації.</w:t>
      </w:r>
    </w:p>
    <w:p w:rsidR="00BA58C3" w:rsidRPr="00DA584A" w:rsidRDefault="00BA58C3" w:rsidP="00BA58C3">
      <w:pPr>
        <w:ind w:right="4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Якщо в процесі приймання та розгляду наданої документації ОС виявив невідповідності, він інформує організацію. Організація підтверджує отримання інформації про невідповідності та інформує ОС щодо згоди на проведення коригувальних дій.</w:t>
      </w:r>
      <w:r w:rsidR="00D65697">
        <w:rPr>
          <w:rFonts w:ascii="Times New Roman" w:hAnsi="Times New Roman" w:cs="Times New Roman"/>
          <w:color w:val="auto"/>
          <w:lang w:val="uk-UA"/>
        </w:rPr>
        <w:t xml:space="preserve"> </w:t>
      </w:r>
      <w:r w:rsidRPr="00DA584A">
        <w:rPr>
          <w:rFonts w:ascii="Times New Roman" w:hAnsi="Times New Roman" w:cs="Times New Roman"/>
          <w:color w:val="auto"/>
          <w:lang w:val="uk-UA"/>
        </w:rPr>
        <w:t xml:space="preserve">Організації надається можливість виконати коригувальні заходи в межах узгодженого проміжку часу. </w:t>
      </w:r>
    </w:p>
    <w:p w:rsidR="00BA58C3" w:rsidRPr="00DA584A" w:rsidRDefault="00BA58C3" w:rsidP="00BA58C3">
      <w:pPr>
        <w:ind w:right="4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Якщо організація з ПМД не в змозі задовольнити ці вимоги протягом узгодженого проміжку часу, то процес сертифікації припиняється і організація з ПМД інформується про прийняте рішення в письмовій формі.</w:t>
      </w:r>
    </w:p>
    <w:p w:rsidR="00BA58C3" w:rsidRDefault="00BA58C3" w:rsidP="00BA58C3">
      <w:pPr>
        <w:tabs>
          <w:tab w:val="left" w:pos="993"/>
        </w:tabs>
        <w:spacing w:line="276" w:lineRule="auto"/>
        <w:ind w:left="20" w:right="20" w:firstLine="700"/>
        <w:jc w:val="both"/>
        <w:rPr>
          <w:rFonts w:ascii="Times New Roman" w:hAnsi="Times New Roman" w:cs="Times New Roman"/>
          <w:color w:val="auto"/>
          <w:lang w:val="uk-UA"/>
        </w:rPr>
      </w:pPr>
    </w:p>
    <w:p w:rsidR="00D65697" w:rsidRPr="00DA584A" w:rsidRDefault="00D65697" w:rsidP="00BA58C3">
      <w:pPr>
        <w:tabs>
          <w:tab w:val="left" w:pos="993"/>
        </w:tabs>
        <w:spacing w:line="276" w:lineRule="auto"/>
        <w:ind w:left="20" w:right="20" w:firstLine="700"/>
        <w:jc w:val="both"/>
        <w:rPr>
          <w:rFonts w:ascii="Times New Roman" w:hAnsi="Times New Roman" w:cs="Times New Roman"/>
          <w:color w:val="auto"/>
          <w:lang w:val="uk-UA"/>
        </w:rPr>
      </w:pPr>
    </w:p>
    <w:p w:rsidR="00BA58C3" w:rsidRPr="00DA584A" w:rsidRDefault="00BA58C3" w:rsidP="00BA58C3">
      <w:pPr>
        <w:pStyle w:val="4"/>
        <w:shd w:val="clear" w:color="auto" w:fill="auto"/>
        <w:tabs>
          <w:tab w:val="left" w:pos="1430"/>
        </w:tabs>
        <w:spacing w:before="0" w:after="0" w:line="276" w:lineRule="auto"/>
        <w:ind w:right="160" w:firstLine="709"/>
        <w:rPr>
          <w:b/>
          <w:color w:val="auto"/>
          <w:sz w:val="24"/>
          <w:szCs w:val="24"/>
          <w:lang w:val="uk-UA"/>
        </w:rPr>
      </w:pPr>
      <w:bookmarkStart w:id="9" w:name="bookmark16"/>
      <w:r w:rsidRPr="00DA584A">
        <w:rPr>
          <w:b/>
          <w:color w:val="auto"/>
          <w:sz w:val="24"/>
          <w:szCs w:val="24"/>
          <w:lang w:val="uk-UA"/>
        </w:rPr>
        <w:t xml:space="preserve">Етап 5 </w:t>
      </w:r>
      <w:r w:rsidRPr="00DA584A">
        <w:rPr>
          <w:color w:val="auto"/>
          <w:sz w:val="24"/>
          <w:szCs w:val="24"/>
          <w:lang w:val="uk-UA"/>
        </w:rPr>
        <w:t xml:space="preserve">– </w:t>
      </w:r>
      <w:r w:rsidRPr="00DA584A">
        <w:rPr>
          <w:b/>
          <w:color w:val="auto"/>
          <w:sz w:val="24"/>
          <w:szCs w:val="24"/>
          <w:lang w:val="uk-UA"/>
        </w:rPr>
        <w:t>Підписання сертифікаційної угоди</w:t>
      </w:r>
    </w:p>
    <w:p w:rsidR="00BA58C3" w:rsidRPr="00DA584A" w:rsidRDefault="00BA58C3" w:rsidP="00BA58C3">
      <w:pPr>
        <w:pStyle w:val="43"/>
        <w:keepNext/>
        <w:keepLines/>
        <w:shd w:val="clear" w:color="auto" w:fill="auto"/>
        <w:tabs>
          <w:tab w:val="left" w:pos="1262"/>
        </w:tabs>
        <w:spacing w:after="0" w:line="276" w:lineRule="auto"/>
        <w:ind w:firstLine="709"/>
        <w:jc w:val="both"/>
        <w:rPr>
          <w:b w:val="0"/>
          <w:color w:val="auto"/>
          <w:sz w:val="24"/>
          <w:szCs w:val="24"/>
          <w:lang w:val="uk-UA"/>
        </w:rPr>
      </w:pPr>
      <w:bookmarkStart w:id="10" w:name="bookmark22"/>
      <w:r w:rsidRPr="00DA584A">
        <w:rPr>
          <w:b w:val="0"/>
          <w:color w:val="auto"/>
          <w:sz w:val="24"/>
          <w:szCs w:val="24"/>
          <w:lang w:val="uk-UA"/>
        </w:rPr>
        <w:t>У випадку прийняття позитивного рішення за результатами приймання та попереднього розгляду заявки ОС та організація з ПМД підписують сертифікаційну угоду (Ф.СУЯ 11/03.0</w:t>
      </w:r>
      <w:r w:rsidR="00474E9D" w:rsidRPr="00DA584A">
        <w:rPr>
          <w:b w:val="0"/>
          <w:color w:val="auto"/>
          <w:sz w:val="24"/>
          <w:szCs w:val="24"/>
          <w:lang w:val="uk-UA"/>
        </w:rPr>
        <w:t>2</w:t>
      </w:r>
      <w:r w:rsidRPr="00DA584A">
        <w:rPr>
          <w:b w:val="0"/>
          <w:color w:val="auto"/>
          <w:sz w:val="24"/>
          <w:szCs w:val="24"/>
          <w:lang w:val="uk-UA"/>
        </w:rPr>
        <w:t>) на процес сертифікації. Сертифікаційна угода</w:t>
      </w:r>
      <w:bookmarkEnd w:id="10"/>
      <w:r w:rsidRPr="00DA584A">
        <w:rPr>
          <w:b w:val="0"/>
          <w:color w:val="auto"/>
          <w:sz w:val="24"/>
          <w:szCs w:val="24"/>
          <w:lang w:val="uk-UA"/>
        </w:rPr>
        <w:t xml:space="preserve"> визначає вимоги до організації з ПМД, відповідальність органу з сертифікації та організації під час процесу сертифікації і має юридичну силу.</w:t>
      </w:r>
    </w:p>
    <w:p w:rsidR="00BA58C3" w:rsidRPr="00DA584A" w:rsidRDefault="00BA58C3" w:rsidP="00BA58C3">
      <w:pPr>
        <w:pStyle w:val="4"/>
        <w:shd w:val="clear" w:color="auto" w:fill="auto"/>
        <w:tabs>
          <w:tab w:val="left" w:pos="1430"/>
        </w:tabs>
        <w:spacing w:before="0" w:after="0" w:line="276" w:lineRule="auto"/>
        <w:ind w:right="160" w:firstLine="709"/>
        <w:rPr>
          <w:color w:val="auto"/>
          <w:sz w:val="24"/>
          <w:szCs w:val="24"/>
          <w:lang w:val="uk-UA"/>
        </w:rPr>
      </w:pPr>
      <w:r w:rsidRPr="00DA584A">
        <w:rPr>
          <w:color w:val="auto"/>
          <w:sz w:val="24"/>
          <w:szCs w:val="24"/>
          <w:lang w:val="uk-UA"/>
        </w:rPr>
        <w:t>Після складання сертифікаційної угоди організація продовжує виконання процедур сертифікації.</w:t>
      </w:r>
    </w:p>
    <w:p w:rsidR="00BA58C3" w:rsidRPr="00DA584A" w:rsidRDefault="00BA58C3" w:rsidP="00BA58C3">
      <w:pPr>
        <w:tabs>
          <w:tab w:val="left" w:pos="993"/>
        </w:tabs>
        <w:spacing w:line="276" w:lineRule="auto"/>
        <w:ind w:left="20" w:right="20" w:firstLine="700"/>
        <w:jc w:val="both"/>
        <w:rPr>
          <w:rFonts w:ascii="Times New Roman" w:hAnsi="Times New Roman" w:cs="Times New Roman"/>
          <w:color w:val="auto"/>
          <w:lang w:val="uk-UA"/>
        </w:rPr>
      </w:pPr>
    </w:p>
    <w:p w:rsidR="00BA58C3" w:rsidRPr="00DA584A" w:rsidRDefault="00BA58C3" w:rsidP="004E455F">
      <w:pPr>
        <w:widowControl w:val="0"/>
        <w:autoSpaceDE w:val="0"/>
        <w:autoSpaceDN w:val="0"/>
        <w:adjustRightInd w:val="0"/>
        <w:ind w:firstLine="709"/>
        <w:jc w:val="both"/>
        <w:rPr>
          <w:rFonts w:ascii="Times New Roman" w:hAnsi="Times New Roman" w:cs="Times New Roman"/>
          <w:b/>
          <w:color w:val="auto"/>
          <w:lang w:val="uk-UA"/>
        </w:rPr>
      </w:pPr>
      <w:r w:rsidRPr="00DA584A">
        <w:rPr>
          <w:rFonts w:ascii="Times New Roman" w:hAnsi="Times New Roman" w:cs="Times New Roman"/>
          <w:b/>
          <w:color w:val="auto"/>
          <w:lang w:val="uk-UA"/>
        </w:rPr>
        <w:t>Етап 6 - Оцінка відповідності нормативним документам наданої інформації та документації</w:t>
      </w:r>
      <w:bookmarkEnd w:id="9"/>
    </w:p>
    <w:p w:rsidR="00BA58C3" w:rsidRPr="00DA584A" w:rsidRDefault="00BA58C3" w:rsidP="004E455F">
      <w:pPr>
        <w:pStyle w:val="4"/>
        <w:shd w:val="clear" w:color="auto" w:fill="auto"/>
        <w:tabs>
          <w:tab w:val="left" w:pos="1464"/>
        </w:tabs>
        <w:spacing w:before="0" w:after="0" w:line="276" w:lineRule="auto"/>
        <w:ind w:firstLine="709"/>
        <w:rPr>
          <w:color w:val="auto"/>
          <w:sz w:val="24"/>
          <w:szCs w:val="24"/>
          <w:lang w:val="uk-UA"/>
        </w:rPr>
      </w:pPr>
      <w:r w:rsidRPr="00DA584A">
        <w:rPr>
          <w:color w:val="auto"/>
          <w:sz w:val="24"/>
          <w:szCs w:val="24"/>
          <w:lang w:val="uk-UA"/>
        </w:rPr>
        <w:t>Після попереднього розгляду заявки підрозділ оцінки відповідності проводить оцінювання відповідності отриманої документації нормативним документам (Процедура П.СУЯ 13.01 ОС). Для цього складається план роботи з оцінки відповідності документації організації (Ф.СУЯ 13/01.01).</w:t>
      </w:r>
    </w:p>
    <w:p w:rsidR="00BA58C3" w:rsidRPr="00DA584A" w:rsidRDefault="00BA58C3" w:rsidP="004E455F">
      <w:pPr>
        <w:tabs>
          <w:tab w:val="left" w:pos="1350"/>
        </w:tabs>
        <w:spacing w:line="276" w:lineRule="auto"/>
        <w:ind w:firstLine="710"/>
        <w:jc w:val="both"/>
        <w:rPr>
          <w:rFonts w:ascii="Times New Roman" w:hAnsi="Times New Roman" w:cs="Times New Roman"/>
          <w:color w:val="auto"/>
          <w:lang w:val="uk-UA"/>
        </w:rPr>
      </w:pPr>
      <w:r w:rsidRPr="00DA584A">
        <w:rPr>
          <w:rFonts w:ascii="Times New Roman" w:hAnsi="Times New Roman" w:cs="Times New Roman"/>
          <w:color w:val="auto"/>
          <w:lang w:val="uk-UA"/>
        </w:rPr>
        <w:t>В плані визначається персонал для виконання кожного завдання з оцінки, яке виконує орган, з врахуванням фахівців підрозділу оцінки відповідності та технічних експертів з інших підрозділів органу сертифікації.</w:t>
      </w:r>
    </w:p>
    <w:p w:rsidR="00BA58C3" w:rsidRPr="00DA584A" w:rsidRDefault="00BA58C3" w:rsidP="004E455F">
      <w:pPr>
        <w:pStyle w:val="20"/>
        <w:shd w:val="clear" w:color="auto" w:fill="auto"/>
        <w:spacing w:line="276" w:lineRule="auto"/>
        <w:ind w:firstLine="720"/>
        <w:rPr>
          <w:b w:val="0"/>
          <w:color w:val="auto"/>
          <w:sz w:val="24"/>
          <w:szCs w:val="24"/>
          <w:lang w:val="uk-UA"/>
        </w:rPr>
      </w:pPr>
      <w:r w:rsidRPr="00DA584A">
        <w:rPr>
          <w:b w:val="0"/>
          <w:color w:val="auto"/>
          <w:sz w:val="24"/>
          <w:szCs w:val="24"/>
          <w:lang w:val="uk-UA"/>
        </w:rPr>
        <w:t>Орган з сертифікації повинен забезпечити всю необхідну інформацію та/або зробити доступною для технічних експертів документацію для виконання завдань з оцінювання.</w:t>
      </w:r>
    </w:p>
    <w:p w:rsidR="00BA58C3" w:rsidRPr="00DA584A" w:rsidRDefault="00BA58C3" w:rsidP="004E455F">
      <w:pPr>
        <w:tabs>
          <w:tab w:val="left" w:pos="1350"/>
        </w:tabs>
        <w:spacing w:line="276" w:lineRule="auto"/>
        <w:ind w:firstLine="710"/>
        <w:jc w:val="both"/>
        <w:rPr>
          <w:rFonts w:ascii="Times New Roman" w:hAnsi="Times New Roman" w:cs="Times New Roman"/>
          <w:color w:val="auto"/>
          <w:lang w:val="uk-UA"/>
        </w:rPr>
      </w:pPr>
      <w:r w:rsidRPr="00DA584A">
        <w:rPr>
          <w:rFonts w:ascii="Times New Roman" w:hAnsi="Times New Roman" w:cs="Times New Roman"/>
          <w:color w:val="auto"/>
          <w:lang w:val="uk-UA"/>
        </w:rPr>
        <w:t>Організація оцінюється відповідно до вимог, які містить Перелік продукції (процесів, послуг), що подаються на сертифікацію, та інших вимог, визначених схемою сертифікації.</w:t>
      </w:r>
    </w:p>
    <w:p w:rsidR="00BA58C3" w:rsidRPr="00DA584A" w:rsidRDefault="00BA58C3" w:rsidP="004E455F">
      <w:pPr>
        <w:ind w:firstLine="709"/>
        <w:jc w:val="both"/>
        <w:rPr>
          <w:rFonts w:ascii="Times New Roman" w:hAnsi="Times New Roman"/>
          <w:color w:val="auto"/>
          <w:lang w:val="uk-UA"/>
        </w:rPr>
      </w:pPr>
      <w:r w:rsidRPr="00DA584A">
        <w:rPr>
          <w:rFonts w:ascii="Times New Roman" w:hAnsi="Times New Roman"/>
          <w:color w:val="auto"/>
          <w:lang w:val="uk-UA"/>
        </w:rPr>
        <w:t>Результати усіх дій з оцінки відповідності документуються (Ф.СУЯ 13/02.01, Ф.СУЯ 13/03.01) для подальшого аналізу та прийняття рішення.</w:t>
      </w:r>
    </w:p>
    <w:p w:rsidR="00BA58C3" w:rsidRPr="00DA584A" w:rsidRDefault="00BA58C3" w:rsidP="00BA58C3">
      <w:pPr>
        <w:tabs>
          <w:tab w:val="left" w:pos="1350"/>
        </w:tabs>
        <w:spacing w:line="276" w:lineRule="auto"/>
        <w:ind w:right="20" w:firstLine="710"/>
        <w:rPr>
          <w:rFonts w:ascii="Times New Roman" w:hAnsi="Times New Roman" w:cs="Times New Roman"/>
          <w:color w:val="auto"/>
          <w:lang w:val="uk-UA"/>
        </w:rPr>
      </w:pPr>
    </w:p>
    <w:p w:rsidR="00BA58C3" w:rsidRPr="00DA584A" w:rsidRDefault="00BA58C3" w:rsidP="00BA58C3">
      <w:pPr>
        <w:pStyle w:val="af0"/>
        <w:spacing w:after="0"/>
        <w:ind w:left="0" w:firstLine="709"/>
        <w:rPr>
          <w:rFonts w:ascii="Times New Roman" w:hAnsi="Times New Roman"/>
          <w:b/>
          <w:sz w:val="24"/>
          <w:szCs w:val="24"/>
        </w:rPr>
      </w:pPr>
      <w:r w:rsidRPr="00DA584A">
        <w:rPr>
          <w:rFonts w:ascii="Times New Roman" w:hAnsi="Times New Roman"/>
          <w:b/>
          <w:sz w:val="24"/>
          <w:szCs w:val="24"/>
        </w:rPr>
        <w:t>Етап 7,8 – Аналізування звітних документів та підготовка проекту рішення, прийняття рішення</w:t>
      </w:r>
    </w:p>
    <w:p w:rsidR="00BA58C3" w:rsidRPr="00DA584A" w:rsidRDefault="00BA58C3" w:rsidP="00BA58C3">
      <w:pPr>
        <w:tabs>
          <w:tab w:val="left" w:pos="1350"/>
        </w:tabs>
        <w:spacing w:line="276" w:lineRule="auto"/>
        <w:ind w:right="20" w:firstLine="710"/>
        <w:jc w:val="both"/>
        <w:rPr>
          <w:rFonts w:ascii="Times New Roman" w:hAnsi="Times New Roman" w:cs="Times New Roman"/>
          <w:color w:val="auto"/>
          <w:lang w:val="uk-UA"/>
        </w:rPr>
      </w:pPr>
      <w:r w:rsidRPr="00DA584A">
        <w:rPr>
          <w:rFonts w:ascii="Times New Roman" w:hAnsi="Times New Roman" w:cs="Times New Roman"/>
          <w:color w:val="auto"/>
          <w:lang w:val="uk-UA"/>
        </w:rPr>
        <w:t>Орган з сертифікації призначає одного або кількох фахівців для аналізу усієї інформації, отриманої в процесі оцінки відповідності нормативним документам наданої інформації та документації</w:t>
      </w:r>
      <w:r w:rsidR="00D65697">
        <w:rPr>
          <w:rFonts w:ascii="Times New Roman" w:hAnsi="Times New Roman" w:cs="Times New Roman"/>
          <w:color w:val="auto"/>
          <w:lang w:val="uk-UA"/>
        </w:rPr>
        <w:t xml:space="preserve"> </w:t>
      </w:r>
      <w:r w:rsidRPr="00DA584A">
        <w:rPr>
          <w:rFonts w:ascii="Times New Roman" w:hAnsi="Times New Roman" w:cs="Times New Roman"/>
          <w:color w:val="auto"/>
          <w:lang w:val="uk-UA"/>
        </w:rPr>
        <w:t>і розробки проекту рішення. Аналіз повинен виконувати персонал, який не був залучений до процесу оцінки. На підставі аналізу звітних документів приймається рішення щодо оцінки наданої документації та інформації (Ф.СУЯ 13/04.01), яке разом з актом</w:t>
      </w:r>
      <w:r w:rsidR="00D65697">
        <w:rPr>
          <w:rFonts w:ascii="Times New Roman" w:hAnsi="Times New Roman" w:cs="Times New Roman"/>
          <w:color w:val="auto"/>
          <w:lang w:val="uk-UA"/>
        </w:rPr>
        <w:t xml:space="preserve"> </w:t>
      </w:r>
      <w:r w:rsidRPr="00DA584A">
        <w:rPr>
          <w:rFonts w:ascii="Times New Roman" w:hAnsi="Times New Roman" w:cs="Times New Roman"/>
          <w:color w:val="auto"/>
          <w:lang w:val="uk-UA"/>
        </w:rPr>
        <w:t xml:space="preserve">надається на затвердження керівнику органу з сертифікації. </w:t>
      </w:r>
    </w:p>
    <w:p w:rsidR="00BA58C3" w:rsidRPr="00DA584A" w:rsidRDefault="00BA58C3" w:rsidP="00BA58C3">
      <w:pPr>
        <w:tabs>
          <w:tab w:val="left" w:pos="1350"/>
        </w:tabs>
        <w:spacing w:line="276" w:lineRule="auto"/>
        <w:ind w:right="20" w:firstLine="710"/>
        <w:rPr>
          <w:rFonts w:ascii="Times New Roman" w:hAnsi="Times New Roman" w:cs="Times New Roman"/>
          <w:color w:val="auto"/>
          <w:lang w:val="uk-UA"/>
        </w:rPr>
      </w:pPr>
      <w:r w:rsidRPr="00DA584A">
        <w:rPr>
          <w:rFonts w:ascii="Times New Roman" w:hAnsi="Times New Roman" w:cs="Times New Roman"/>
          <w:color w:val="auto"/>
          <w:lang w:val="uk-UA"/>
        </w:rPr>
        <w:t>Після затвердження по одному примірнику акту та рішення надсилається до організації з ПМД, решта підшиваються до справи.</w:t>
      </w:r>
    </w:p>
    <w:p w:rsidR="00BA58C3" w:rsidRPr="00DA584A" w:rsidRDefault="00BA58C3" w:rsidP="00BA58C3">
      <w:pPr>
        <w:widowControl w:val="0"/>
        <w:autoSpaceDE w:val="0"/>
        <w:autoSpaceDN w:val="0"/>
        <w:adjustRightInd w:val="0"/>
        <w:ind w:firstLine="709"/>
        <w:jc w:val="both"/>
        <w:rPr>
          <w:rFonts w:ascii="Times New Roman" w:hAnsi="Times New Roman" w:cs="Times New Roman"/>
          <w:color w:val="auto"/>
          <w:lang w:val="uk-UA"/>
        </w:rPr>
      </w:pPr>
      <w:r w:rsidRPr="00DA584A">
        <w:rPr>
          <w:rFonts w:ascii="Times New Roman" w:hAnsi="Times New Roman" w:cs="Times New Roman"/>
          <w:color w:val="auto"/>
          <w:lang w:val="uk-UA"/>
        </w:rPr>
        <w:t>У випадку позитивного рішення організація готується до оцінки на місці, у випадку виявлення невідповідностей проводить коригувальні дії.</w:t>
      </w:r>
    </w:p>
    <w:p w:rsidR="00BA58C3" w:rsidRPr="00DA584A" w:rsidRDefault="00BA58C3" w:rsidP="00BA58C3">
      <w:pPr>
        <w:widowControl w:val="0"/>
        <w:autoSpaceDE w:val="0"/>
        <w:autoSpaceDN w:val="0"/>
        <w:adjustRightInd w:val="0"/>
        <w:ind w:firstLine="709"/>
        <w:jc w:val="both"/>
        <w:rPr>
          <w:rFonts w:ascii="Times New Roman" w:hAnsi="Times New Roman" w:cs="Times New Roman"/>
          <w:color w:val="auto"/>
          <w:lang w:val="uk-UA"/>
        </w:rPr>
      </w:pPr>
    </w:p>
    <w:p w:rsidR="00BA58C3" w:rsidRPr="00DA584A" w:rsidRDefault="00BA58C3" w:rsidP="00BA58C3">
      <w:pPr>
        <w:widowControl w:val="0"/>
        <w:autoSpaceDE w:val="0"/>
        <w:autoSpaceDN w:val="0"/>
        <w:adjustRightInd w:val="0"/>
        <w:ind w:firstLine="709"/>
        <w:jc w:val="both"/>
        <w:rPr>
          <w:rFonts w:ascii="Times New Roman" w:hAnsi="Times New Roman" w:cs="Times New Roman"/>
          <w:b/>
          <w:color w:val="auto"/>
          <w:lang w:val="uk-UA"/>
        </w:rPr>
      </w:pPr>
      <w:r w:rsidRPr="00DA584A">
        <w:rPr>
          <w:rFonts w:ascii="Times New Roman" w:hAnsi="Times New Roman" w:cs="Times New Roman"/>
          <w:b/>
          <w:color w:val="auto"/>
          <w:lang w:val="uk-UA"/>
        </w:rPr>
        <w:t>Етап 9 – Коригувальні дії</w:t>
      </w:r>
    </w:p>
    <w:p w:rsidR="00BA58C3" w:rsidRPr="00DA584A" w:rsidRDefault="00BA58C3" w:rsidP="00BA58C3">
      <w:pPr>
        <w:spacing w:line="276" w:lineRule="auto"/>
        <w:ind w:right="40" w:firstLine="709"/>
        <w:jc w:val="both"/>
        <w:rPr>
          <w:rFonts w:ascii="Times New Roman" w:eastAsia="Times New Roman" w:hAnsi="Times New Roman" w:cs="Times New Roman"/>
          <w:color w:val="auto"/>
          <w:lang w:val="uk-UA"/>
        </w:rPr>
      </w:pPr>
      <w:r w:rsidRPr="00DA584A">
        <w:rPr>
          <w:rFonts w:ascii="Times New Roman" w:hAnsi="Times New Roman" w:cs="Times New Roman"/>
          <w:color w:val="auto"/>
          <w:lang w:val="uk-UA"/>
        </w:rPr>
        <w:t xml:space="preserve">У разі, якщо під час оцінки відповідності виявлені невідповідності, </w:t>
      </w:r>
      <w:r w:rsidRPr="00DA584A">
        <w:rPr>
          <w:rFonts w:ascii="Times New Roman" w:eastAsia="Times New Roman" w:hAnsi="Times New Roman" w:cs="Times New Roman"/>
          <w:color w:val="auto"/>
          <w:lang w:val="uk-UA"/>
        </w:rPr>
        <w:t>Організації надається можливість виконати коригу</w:t>
      </w:r>
      <w:r w:rsidR="004E455F" w:rsidRPr="00DA584A">
        <w:rPr>
          <w:rFonts w:ascii="Times New Roman" w:eastAsia="Times New Roman" w:hAnsi="Times New Roman" w:cs="Times New Roman"/>
          <w:color w:val="auto"/>
          <w:lang w:val="uk-UA"/>
        </w:rPr>
        <w:t>вальн</w:t>
      </w:r>
      <w:r w:rsidRPr="00DA584A">
        <w:rPr>
          <w:rFonts w:ascii="Times New Roman" w:eastAsia="Times New Roman" w:hAnsi="Times New Roman" w:cs="Times New Roman"/>
          <w:color w:val="auto"/>
          <w:lang w:val="uk-UA"/>
        </w:rPr>
        <w:t>і заходи в межах проміжку часу, узгодженого органом з сертифікації. Після виконання коригу</w:t>
      </w:r>
      <w:r w:rsidR="004E455F" w:rsidRPr="00DA584A">
        <w:rPr>
          <w:rFonts w:ascii="Times New Roman" w:eastAsia="Times New Roman" w:hAnsi="Times New Roman" w:cs="Times New Roman"/>
          <w:color w:val="auto"/>
          <w:lang w:val="uk-UA"/>
        </w:rPr>
        <w:t>вальн</w:t>
      </w:r>
      <w:r w:rsidRPr="00DA584A">
        <w:rPr>
          <w:rFonts w:ascii="Times New Roman" w:eastAsia="Times New Roman" w:hAnsi="Times New Roman" w:cs="Times New Roman"/>
          <w:color w:val="auto"/>
          <w:lang w:val="uk-UA"/>
        </w:rPr>
        <w:t>их заходів орган з сертифікації перевіряє їх дієвість і приймає рішення щодо продовження сертифікації.</w:t>
      </w:r>
    </w:p>
    <w:p w:rsidR="00BA58C3" w:rsidRPr="00DA584A" w:rsidRDefault="00BA58C3" w:rsidP="00BA58C3">
      <w:pPr>
        <w:spacing w:line="276" w:lineRule="auto"/>
        <w:ind w:right="40" w:firstLine="709"/>
        <w:jc w:val="both"/>
        <w:rPr>
          <w:rFonts w:ascii="Times New Roman" w:eastAsia="Times New Roman" w:hAnsi="Times New Roman"/>
          <w:color w:val="auto"/>
          <w:lang w:val="uk-UA"/>
        </w:rPr>
      </w:pPr>
      <w:r w:rsidRPr="00DA584A">
        <w:rPr>
          <w:rFonts w:ascii="Times New Roman" w:eastAsia="Times New Roman" w:hAnsi="Times New Roman"/>
          <w:color w:val="auto"/>
          <w:lang w:val="uk-UA"/>
        </w:rPr>
        <w:t>Якщо організація з ПМД не в змозі задовольнити ці вимоги протягом узгодженого проміжку часу, то процес сертифікації припиняється і організація з ПМД інформується про прийняте рішення в письмовій формі.</w:t>
      </w:r>
    </w:p>
    <w:p w:rsidR="00BA58C3" w:rsidRPr="00DA584A" w:rsidRDefault="00BA58C3" w:rsidP="00BA58C3">
      <w:pPr>
        <w:pStyle w:val="4"/>
        <w:shd w:val="clear" w:color="auto" w:fill="auto"/>
        <w:tabs>
          <w:tab w:val="left" w:pos="1430"/>
        </w:tabs>
        <w:spacing w:before="0" w:after="0" w:line="276" w:lineRule="auto"/>
        <w:ind w:right="160" w:firstLine="709"/>
        <w:rPr>
          <w:color w:val="auto"/>
          <w:sz w:val="24"/>
          <w:szCs w:val="24"/>
          <w:lang w:val="uk-UA"/>
        </w:rPr>
      </w:pPr>
      <w:r w:rsidRPr="00DA584A">
        <w:rPr>
          <w:color w:val="auto"/>
          <w:sz w:val="24"/>
          <w:szCs w:val="24"/>
          <w:lang w:val="uk-UA"/>
        </w:rPr>
        <w:t xml:space="preserve">У разі позитивного рішення організація готується до оцінки на місці. </w:t>
      </w:r>
    </w:p>
    <w:p w:rsidR="00C7040A" w:rsidRPr="00DA584A" w:rsidRDefault="00C7040A" w:rsidP="00BA58C3">
      <w:pPr>
        <w:pStyle w:val="4"/>
        <w:shd w:val="clear" w:color="auto" w:fill="auto"/>
        <w:tabs>
          <w:tab w:val="left" w:pos="1430"/>
        </w:tabs>
        <w:spacing w:before="0" w:after="0" w:line="276" w:lineRule="auto"/>
        <w:ind w:right="160" w:firstLine="709"/>
        <w:rPr>
          <w:color w:val="auto"/>
          <w:sz w:val="24"/>
          <w:szCs w:val="24"/>
          <w:lang w:val="uk-UA"/>
        </w:rPr>
      </w:pPr>
    </w:p>
    <w:p w:rsidR="00BA58C3" w:rsidRPr="00DA584A" w:rsidRDefault="00BA58C3" w:rsidP="00BA58C3">
      <w:pPr>
        <w:widowControl w:val="0"/>
        <w:autoSpaceDE w:val="0"/>
        <w:autoSpaceDN w:val="0"/>
        <w:adjustRightInd w:val="0"/>
        <w:ind w:firstLine="709"/>
        <w:rPr>
          <w:rFonts w:ascii="Times New Roman" w:hAnsi="Times New Roman" w:cs="Times New Roman"/>
          <w:b/>
          <w:color w:val="auto"/>
          <w:lang w:val="uk-UA"/>
        </w:rPr>
      </w:pPr>
      <w:r w:rsidRPr="00DA584A">
        <w:rPr>
          <w:rFonts w:ascii="Times New Roman" w:hAnsi="Times New Roman" w:cs="Times New Roman"/>
          <w:b/>
          <w:color w:val="auto"/>
          <w:lang w:val="uk-UA"/>
        </w:rPr>
        <w:t>Етап 10 – Оцінка організації на місці</w:t>
      </w:r>
    </w:p>
    <w:p w:rsidR="00BA58C3" w:rsidRPr="00DA584A" w:rsidRDefault="00BA58C3" w:rsidP="00BA58C3">
      <w:pPr>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Метою оцінки на місці є підтвердження того, що пропоновані заходи будуть здійснюватися і управлятися відповідно до задокументованих процедур, зазначених в договорі сертифікації.</w:t>
      </w:r>
    </w:p>
    <w:p w:rsidR="00BA58C3" w:rsidRPr="00DA584A" w:rsidRDefault="00BA58C3" w:rsidP="00BA58C3">
      <w:pPr>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Оцінка на місці здійснюється персоналом підрозділу оцінки відповідності із залученням персоналу органу з інспектування та технічних експертів ОС (процедура П.СУЯ 14.01ОС) за програмою (планом) оцінки відповідності (Ф.СУЯ 14/01.01).План оцінки відповідності на місці узгоджуються між ОС та організацією з ПМД.</w:t>
      </w:r>
      <w:r w:rsidR="00D65697">
        <w:rPr>
          <w:rFonts w:ascii="Times New Roman" w:hAnsi="Times New Roman"/>
          <w:color w:val="auto"/>
          <w:lang w:val="uk-UA"/>
        </w:rPr>
        <w:t xml:space="preserve"> </w:t>
      </w:r>
      <w:r w:rsidRPr="00DA584A">
        <w:rPr>
          <w:rFonts w:ascii="Times New Roman" w:hAnsi="Times New Roman"/>
          <w:color w:val="auto"/>
          <w:lang w:val="uk-UA"/>
        </w:rPr>
        <w:t>Персонал органу з інспектування та технічні експерти повинні бути проінформовані у письмовій формі органом з сертифікації про питання, які будуть перевірятися.</w:t>
      </w:r>
    </w:p>
    <w:p w:rsidR="00BA58C3" w:rsidRPr="00DA584A" w:rsidRDefault="00BA58C3" w:rsidP="00BA58C3">
      <w:pPr>
        <w:pStyle w:val="af0"/>
        <w:spacing w:after="0"/>
        <w:ind w:left="0" w:firstLine="709"/>
        <w:jc w:val="both"/>
        <w:rPr>
          <w:rFonts w:ascii="Times New Roman" w:hAnsi="Times New Roman"/>
          <w:sz w:val="24"/>
          <w:szCs w:val="24"/>
        </w:rPr>
      </w:pPr>
      <w:r w:rsidRPr="00DA584A">
        <w:rPr>
          <w:rFonts w:ascii="Times New Roman" w:hAnsi="Times New Roman"/>
          <w:sz w:val="24"/>
          <w:szCs w:val="24"/>
        </w:rPr>
        <w:t>Оцінка на місці проводиться для усієї продукції (процесів, послуг), заявлених організацією на сертифікацію.</w:t>
      </w:r>
    </w:p>
    <w:p w:rsidR="00BA58C3" w:rsidRPr="00DA584A" w:rsidRDefault="00BA58C3" w:rsidP="00BA58C3">
      <w:pPr>
        <w:spacing w:line="276" w:lineRule="auto"/>
        <w:ind w:left="23" w:firstLine="686"/>
        <w:rPr>
          <w:rFonts w:ascii="Times New Roman" w:hAnsi="Times New Roman"/>
          <w:color w:val="auto"/>
          <w:lang w:val="uk-UA"/>
        </w:rPr>
      </w:pPr>
      <w:r w:rsidRPr="00DA584A">
        <w:rPr>
          <w:rFonts w:ascii="Times New Roman" w:hAnsi="Times New Roman"/>
          <w:color w:val="auto"/>
          <w:lang w:val="uk-UA"/>
        </w:rPr>
        <w:t>Оцінка, щонайменше, повинна включати:</w:t>
      </w:r>
    </w:p>
    <w:p w:rsidR="00BA58C3" w:rsidRPr="00DA584A" w:rsidRDefault="00BA58C3" w:rsidP="00BA58C3">
      <w:pPr>
        <w:tabs>
          <w:tab w:val="left" w:pos="1134"/>
        </w:tabs>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a) інспекцію відповідних об’єктів, обладнання, включаючи приміщення та додаткові ділянки, щоб  підтвердити  їх відповідність заявленим вимогам;</w:t>
      </w:r>
    </w:p>
    <w:p w:rsidR="00BA58C3" w:rsidRPr="00DA584A" w:rsidRDefault="00BA58C3" w:rsidP="00BA58C3">
      <w:pPr>
        <w:tabs>
          <w:tab w:val="left" w:pos="1134"/>
        </w:tabs>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б) демонстрація діяльності, зазначеної у заявці, в тому числі допоміжних заходів. Демонстрація повинна бути якомога більш реалістичною, в тому числі збір даних, управління інформацією, невідкладна медична допомога та логістика (в залежності від обставин);</w:t>
      </w:r>
    </w:p>
    <w:p w:rsidR="00BA58C3" w:rsidRPr="00DA584A" w:rsidRDefault="00BA58C3" w:rsidP="00BA58C3">
      <w:pPr>
        <w:tabs>
          <w:tab w:val="left" w:pos="1134"/>
        </w:tabs>
        <w:spacing w:line="276" w:lineRule="auto"/>
        <w:ind w:left="23" w:firstLine="686"/>
        <w:jc w:val="both"/>
        <w:rPr>
          <w:rFonts w:ascii="Times New Roman" w:hAnsi="Times New Roman"/>
          <w:color w:val="auto"/>
          <w:lang w:val="uk-UA"/>
        </w:rPr>
      </w:pPr>
      <w:r w:rsidRPr="00DA584A">
        <w:rPr>
          <w:rFonts w:ascii="Times New Roman" w:hAnsi="Times New Roman"/>
          <w:color w:val="auto"/>
          <w:lang w:val="uk-UA"/>
        </w:rPr>
        <w:t>в) якщо можливо, огляд персоналу, включаючи підрозділи на завершальній фазі тренування;</w:t>
      </w:r>
    </w:p>
    <w:p w:rsidR="00BA58C3" w:rsidRPr="00DA584A" w:rsidRDefault="00BA58C3" w:rsidP="00BA58C3">
      <w:pPr>
        <w:tabs>
          <w:tab w:val="left" w:pos="1134"/>
        </w:tabs>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г) підтвердження того, що кадровий склад такий же, який представлений при оцінюванні документації, має відповідну компетентність для виконання своїх обов’язків;</w:t>
      </w:r>
    </w:p>
    <w:p w:rsidR="00BA58C3" w:rsidRPr="00DA584A" w:rsidRDefault="00BA58C3" w:rsidP="00BA58C3">
      <w:pPr>
        <w:tabs>
          <w:tab w:val="left" w:pos="1134"/>
        </w:tabs>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д) підтвердження того, що СОП або відповідні інструкції та вказівки, і відповідні процеси управління якістю, відповідають наданим для оцінки і зрозумілі командирам підрозділів.</w:t>
      </w:r>
    </w:p>
    <w:p w:rsidR="00BA58C3" w:rsidRPr="00DA584A" w:rsidRDefault="00BA58C3" w:rsidP="00BA58C3">
      <w:pPr>
        <w:tabs>
          <w:tab w:val="left" w:pos="1134"/>
        </w:tabs>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Персонал з оцінки відповідності повинен перевірити наступні питання:</w:t>
      </w:r>
    </w:p>
    <w:p w:rsidR="00BA58C3" w:rsidRPr="00DA584A" w:rsidRDefault="00BA58C3" w:rsidP="00BA58C3">
      <w:pPr>
        <w:pStyle w:val="af0"/>
        <w:numPr>
          <w:ilvl w:val="0"/>
          <w:numId w:val="39"/>
        </w:numPr>
        <w:tabs>
          <w:tab w:val="left" w:pos="1134"/>
        </w:tabs>
        <w:spacing w:after="0"/>
        <w:ind w:left="23" w:firstLine="686"/>
        <w:jc w:val="both"/>
        <w:rPr>
          <w:rFonts w:ascii="Times New Roman" w:hAnsi="Times New Roman"/>
          <w:sz w:val="24"/>
          <w:szCs w:val="24"/>
        </w:rPr>
      </w:pPr>
      <w:r w:rsidRPr="00DA584A">
        <w:rPr>
          <w:rFonts w:ascii="Times New Roman" w:hAnsi="Times New Roman"/>
          <w:sz w:val="24"/>
          <w:szCs w:val="24"/>
        </w:rPr>
        <w:t>якість збору даних та їх обліку;</w:t>
      </w:r>
    </w:p>
    <w:p w:rsidR="00BA58C3" w:rsidRPr="00DA584A" w:rsidRDefault="00BA58C3" w:rsidP="00BA58C3">
      <w:pPr>
        <w:pStyle w:val="af0"/>
        <w:numPr>
          <w:ilvl w:val="0"/>
          <w:numId w:val="39"/>
        </w:numPr>
        <w:tabs>
          <w:tab w:val="left" w:pos="1134"/>
        </w:tabs>
        <w:spacing w:after="0"/>
        <w:ind w:left="23" w:right="23" w:firstLine="686"/>
        <w:jc w:val="both"/>
        <w:rPr>
          <w:rFonts w:ascii="Times New Roman" w:hAnsi="Times New Roman"/>
          <w:sz w:val="24"/>
          <w:szCs w:val="24"/>
        </w:rPr>
      </w:pPr>
      <w:r w:rsidRPr="00DA584A">
        <w:rPr>
          <w:rFonts w:ascii="Times New Roman" w:hAnsi="Times New Roman"/>
          <w:sz w:val="24"/>
          <w:szCs w:val="24"/>
        </w:rPr>
        <w:t>ступінь розуміння і реалізації персоналом та керівництвом підрозділів питань:</w:t>
      </w:r>
    </w:p>
    <w:p w:rsidR="00BA58C3" w:rsidRPr="00DA584A" w:rsidRDefault="00BA58C3" w:rsidP="00BA58C3">
      <w:pPr>
        <w:numPr>
          <w:ilvl w:val="0"/>
          <w:numId w:val="38"/>
        </w:numPr>
        <w:tabs>
          <w:tab w:val="left" w:pos="1134"/>
        </w:tabs>
        <w:spacing w:line="276" w:lineRule="auto"/>
        <w:ind w:left="1134" w:right="601" w:firstLine="0"/>
        <w:jc w:val="both"/>
        <w:rPr>
          <w:rFonts w:ascii="Times New Roman" w:hAnsi="Times New Roman"/>
          <w:color w:val="auto"/>
          <w:lang w:val="uk-UA"/>
        </w:rPr>
      </w:pPr>
      <w:r w:rsidRPr="00DA584A">
        <w:rPr>
          <w:rFonts w:ascii="Times New Roman" w:hAnsi="Times New Roman"/>
          <w:color w:val="auto"/>
          <w:lang w:val="uk-UA"/>
        </w:rPr>
        <w:t>безпеки та професійного здоров’я, охорони навколишнього середовища, гендерних та етнічних особливостей;</w:t>
      </w:r>
    </w:p>
    <w:p w:rsidR="00BA58C3" w:rsidRPr="00DA584A" w:rsidRDefault="00BA58C3" w:rsidP="00BA58C3">
      <w:pPr>
        <w:numPr>
          <w:ilvl w:val="0"/>
          <w:numId w:val="38"/>
        </w:numPr>
        <w:tabs>
          <w:tab w:val="left" w:pos="1134"/>
        </w:tabs>
        <w:spacing w:line="276" w:lineRule="auto"/>
        <w:ind w:left="1134" w:firstLine="0"/>
        <w:jc w:val="both"/>
        <w:rPr>
          <w:rFonts w:ascii="Times New Roman" w:hAnsi="Times New Roman"/>
          <w:color w:val="auto"/>
          <w:lang w:val="uk-UA"/>
        </w:rPr>
      </w:pPr>
      <w:r w:rsidRPr="00DA584A">
        <w:rPr>
          <w:rFonts w:ascii="Times New Roman" w:hAnsi="Times New Roman"/>
          <w:color w:val="auto"/>
          <w:lang w:val="uk-UA"/>
        </w:rPr>
        <w:t>стандартних операційних процедур та логістики;</w:t>
      </w:r>
    </w:p>
    <w:p w:rsidR="00BA58C3" w:rsidRPr="00DA584A" w:rsidRDefault="00BA58C3" w:rsidP="00BA58C3">
      <w:pPr>
        <w:numPr>
          <w:ilvl w:val="0"/>
          <w:numId w:val="38"/>
        </w:numPr>
        <w:tabs>
          <w:tab w:val="left" w:pos="1134"/>
        </w:tabs>
        <w:spacing w:line="276" w:lineRule="auto"/>
        <w:ind w:left="1134" w:firstLine="0"/>
        <w:jc w:val="both"/>
        <w:rPr>
          <w:rFonts w:ascii="Times New Roman" w:hAnsi="Times New Roman"/>
          <w:color w:val="auto"/>
          <w:lang w:val="uk-UA"/>
        </w:rPr>
      </w:pPr>
      <w:r w:rsidRPr="00DA584A">
        <w:rPr>
          <w:rFonts w:ascii="Times New Roman" w:hAnsi="Times New Roman"/>
          <w:color w:val="auto"/>
          <w:lang w:val="uk-UA"/>
        </w:rPr>
        <w:t>системи управління  якістю;</w:t>
      </w:r>
    </w:p>
    <w:p w:rsidR="00BA58C3" w:rsidRPr="00DA584A" w:rsidRDefault="00BA58C3" w:rsidP="00BA58C3">
      <w:pPr>
        <w:numPr>
          <w:ilvl w:val="0"/>
          <w:numId w:val="38"/>
        </w:numPr>
        <w:tabs>
          <w:tab w:val="left" w:pos="1134"/>
        </w:tabs>
        <w:spacing w:line="276" w:lineRule="auto"/>
        <w:ind w:left="1134" w:firstLine="0"/>
        <w:jc w:val="both"/>
        <w:rPr>
          <w:rFonts w:ascii="Times New Roman" w:hAnsi="Times New Roman"/>
          <w:color w:val="auto"/>
          <w:lang w:val="uk-UA"/>
        </w:rPr>
      </w:pPr>
      <w:r w:rsidRPr="00DA584A">
        <w:rPr>
          <w:rFonts w:ascii="Times New Roman" w:hAnsi="Times New Roman"/>
          <w:color w:val="auto"/>
          <w:lang w:val="uk-UA"/>
        </w:rPr>
        <w:t>системи управління інформацією.</w:t>
      </w:r>
    </w:p>
    <w:p w:rsidR="00BA58C3" w:rsidRPr="00DA584A" w:rsidRDefault="00BA58C3" w:rsidP="00BA58C3">
      <w:pPr>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 xml:space="preserve">Якщо неможливо розглянути всі документи впродовж визначеного часу, то повинна бути обрана репрезентативна вибірка. </w:t>
      </w:r>
    </w:p>
    <w:p w:rsidR="00BA58C3" w:rsidRPr="00DA584A" w:rsidRDefault="00BA58C3" w:rsidP="00BA58C3">
      <w:pPr>
        <w:ind w:right="40" w:firstLine="709"/>
        <w:jc w:val="both"/>
        <w:rPr>
          <w:rFonts w:ascii="Times New Roman" w:hAnsi="Times New Roman"/>
          <w:color w:val="auto"/>
          <w:lang w:val="uk-UA"/>
        </w:rPr>
      </w:pPr>
      <w:r w:rsidRPr="00DA584A">
        <w:rPr>
          <w:rFonts w:ascii="Times New Roman" w:hAnsi="Times New Roman"/>
          <w:color w:val="auto"/>
          <w:lang w:val="uk-UA"/>
        </w:rPr>
        <w:t>Результати усіх дій з оцінки на місці документуються (Ф.СУЯ 14/04.01, Ф.СУЯ  14/05.01) для подальшого аналізу та прийняття рішення.</w:t>
      </w:r>
    </w:p>
    <w:p w:rsidR="00BA58C3" w:rsidRPr="00DA584A" w:rsidRDefault="00BA58C3" w:rsidP="00BA58C3">
      <w:pPr>
        <w:pStyle w:val="af0"/>
        <w:spacing w:after="0"/>
        <w:ind w:left="0" w:firstLine="709"/>
        <w:rPr>
          <w:rFonts w:ascii="Times New Roman" w:hAnsi="Times New Roman"/>
          <w:b/>
          <w:sz w:val="24"/>
          <w:szCs w:val="24"/>
        </w:rPr>
      </w:pPr>
    </w:p>
    <w:p w:rsidR="00BA58C3" w:rsidRPr="00DA584A" w:rsidRDefault="00BA58C3" w:rsidP="00BA58C3">
      <w:pPr>
        <w:pStyle w:val="af0"/>
        <w:spacing w:after="0"/>
        <w:ind w:left="0" w:firstLine="709"/>
        <w:rPr>
          <w:rFonts w:ascii="Times New Roman" w:hAnsi="Times New Roman"/>
          <w:b/>
          <w:sz w:val="24"/>
          <w:szCs w:val="24"/>
        </w:rPr>
      </w:pPr>
      <w:r w:rsidRPr="00DA584A">
        <w:rPr>
          <w:rFonts w:ascii="Times New Roman" w:hAnsi="Times New Roman"/>
          <w:b/>
          <w:sz w:val="24"/>
          <w:szCs w:val="24"/>
        </w:rPr>
        <w:t>Етап 11,12 – Аналізування звітних документів та підготовка проекту рішення, прийняття рішення</w:t>
      </w:r>
    </w:p>
    <w:p w:rsidR="00BA58C3" w:rsidRPr="00DA584A" w:rsidRDefault="00BA58C3" w:rsidP="00BA58C3">
      <w:pPr>
        <w:tabs>
          <w:tab w:val="left" w:pos="1350"/>
        </w:tabs>
        <w:spacing w:line="276" w:lineRule="auto"/>
        <w:ind w:right="20" w:firstLine="710"/>
        <w:jc w:val="both"/>
        <w:rPr>
          <w:rFonts w:ascii="Times New Roman" w:hAnsi="Times New Roman" w:cs="Times New Roman"/>
          <w:color w:val="auto"/>
          <w:lang w:val="uk-UA"/>
        </w:rPr>
      </w:pPr>
      <w:r w:rsidRPr="00DA584A">
        <w:rPr>
          <w:rFonts w:ascii="Times New Roman" w:hAnsi="Times New Roman" w:cs="Times New Roman"/>
          <w:color w:val="auto"/>
          <w:lang w:val="uk-UA"/>
        </w:rPr>
        <w:t>Орган з сертифікації призначає одного або кількох фахівців для аналізу усієї інформації, отриманої в процесі оцінки на місці</w:t>
      </w:r>
      <w:r w:rsidR="00D65697">
        <w:rPr>
          <w:rFonts w:ascii="Times New Roman" w:hAnsi="Times New Roman" w:cs="Times New Roman"/>
          <w:color w:val="auto"/>
          <w:lang w:val="uk-UA"/>
        </w:rPr>
        <w:t xml:space="preserve"> </w:t>
      </w:r>
      <w:r w:rsidRPr="00DA584A">
        <w:rPr>
          <w:rFonts w:ascii="Times New Roman" w:hAnsi="Times New Roman" w:cs="Times New Roman"/>
          <w:color w:val="auto"/>
          <w:lang w:val="uk-UA"/>
        </w:rPr>
        <w:t>і розробки проекту рішення. Аналіз повинен виконувати персонал, який не був залучений до процесу оцінки. На підставі аналізу звітних документів приймається рішення щодо оцінки на місці (Ф.СУЯ 14/08.01), яке</w:t>
      </w:r>
      <w:r w:rsidR="00D65697">
        <w:rPr>
          <w:rFonts w:ascii="Times New Roman" w:hAnsi="Times New Roman" w:cs="Times New Roman"/>
          <w:color w:val="auto"/>
          <w:lang w:val="uk-UA"/>
        </w:rPr>
        <w:t xml:space="preserve"> </w:t>
      </w:r>
      <w:r w:rsidRPr="00DA584A">
        <w:rPr>
          <w:rFonts w:ascii="Times New Roman" w:hAnsi="Times New Roman" w:cs="Times New Roman"/>
          <w:color w:val="auto"/>
          <w:lang w:val="uk-UA"/>
        </w:rPr>
        <w:t xml:space="preserve">разом з актом надається на затвердження керівнику органу з сертифікації. </w:t>
      </w:r>
    </w:p>
    <w:p w:rsidR="00BA58C3" w:rsidRPr="00DA584A" w:rsidRDefault="00BA58C3" w:rsidP="00BA58C3">
      <w:pPr>
        <w:tabs>
          <w:tab w:val="left" w:pos="1350"/>
        </w:tabs>
        <w:spacing w:line="276" w:lineRule="auto"/>
        <w:ind w:right="20" w:firstLine="710"/>
        <w:rPr>
          <w:rFonts w:ascii="Times New Roman" w:hAnsi="Times New Roman" w:cs="Times New Roman"/>
          <w:color w:val="auto"/>
          <w:lang w:val="uk-UA"/>
        </w:rPr>
      </w:pPr>
      <w:r w:rsidRPr="00DA584A">
        <w:rPr>
          <w:rFonts w:ascii="Times New Roman" w:hAnsi="Times New Roman" w:cs="Times New Roman"/>
          <w:color w:val="auto"/>
          <w:lang w:val="uk-UA"/>
        </w:rPr>
        <w:t>Після затвердження по одному примірнику акту та рішення надсилається до організації з ПМД, решта підшиваються до справи.</w:t>
      </w:r>
    </w:p>
    <w:p w:rsidR="00BA58C3" w:rsidRPr="00DA584A" w:rsidRDefault="00BA58C3" w:rsidP="00BA58C3">
      <w:pPr>
        <w:widowControl w:val="0"/>
        <w:autoSpaceDE w:val="0"/>
        <w:autoSpaceDN w:val="0"/>
        <w:adjustRightInd w:val="0"/>
        <w:ind w:firstLine="709"/>
        <w:jc w:val="both"/>
        <w:rPr>
          <w:rFonts w:ascii="Times New Roman" w:hAnsi="Times New Roman" w:cs="Times New Roman"/>
          <w:color w:val="auto"/>
          <w:lang w:val="uk-UA"/>
        </w:rPr>
      </w:pPr>
      <w:r w:rsidRPr="00DA584A">
        <w:rPr>
          <w:rFonts w:ascii="Times New Roman" w:hAnsi="Times New Roman" w:cs="Times New Roman"/>
          <w:color w:val="auto"/>
          <w:lang w:val="uk-UA"/>
        </w:rPr>
        <w:t>У випадку позитивного рішення організація отримує сертифікацію, у випадку виявлення невідповідностей проводить коригувальні дії.</w:t>
      </w:r>
    </w:p>
    <w:p w:rsidR="00BA58C3" w:rsidRPr="00DA584A" w:rsidRDefault="00BA58C3" w:rsidP="00BA58C3">
      <w:pPr>
        <w:pStyle w:val="af0"/>
        <w:spacing w:after="0"/>
        <w:ind w:left="0" w:firstLine="709"/>
        <w:jc w:val="both"/>
        <w:rPr>
          <w:rFonts w:ascii="Times New Roman" w:hAnsi="Times New Roman"/>
          <w:sz w:val="24"/>
          <w:szCs w:val="24"/>
        </w:rPr>
      </w:pPr>
    </w:p>
    <w:p w:rsidR="00BA58C3" w:rsidRPr="00DA584A" w:rsidRDefault="00BA58C3" w:rsidP="00BA58C3">
      <w:pPr>
        <w:widowControl w:val="0"/>
        <w:autoSpaceDE w:val="0"/>
        <w:autoSpaceDN w:val="0"/>
        <w:adjustRightInd w:val="0"/>
        <w:ind w:firstLine="709"/>
        <w:jc w:val="both"/>
        <w:rPr>
          <w:rFonts w:ascii="Times New Roman" w:hAnsi="Times New Roman" w:cs="Times New Roman"/>
          <w:b/>
          <w:color w:val="auto"/>
          <w:lang w:val="uk-UA"/>
        </w:rPr>
      </w:pPr>
      <w:r w:rsidRPr="00DA584A">
        <w:rPr>
          <w:rFonts w:ascii="Times New Roman" w:hAnsi="Times New Roman" w:cs="Times New Roman"/>
          <w:b/>
          <w:color w:val="auto"/>
          <w:lang w:val="uk-UA"/>
        </w:rPr>
        <w:t>Етап 13,21 – Коригувальні дії</w:t>
      </w:r>
    </w:p>
    <w:p w:rsidR="00BA58C3" w:rsidRPr="00DA584A" w:rsidRDefault="00BA58C3" w:rsidP="00BA58C3">
      <w:pPr>
        <w:spacing w:line="276" w:lineRule="auto"/>
        <w:ind w:left="23" w:right="23" w:firstLine="686"/>
        <w:jc w:val="both"/>
        <w:rPr>
          <w:rFonts w:ascii="Times New Roman" w:hAnsi="Times New Roman"/>
          <w:color w:val="auto"/>
          <w:lang w:val="uk-UA"/>
        </w:rPr>
      </w:pPr>
      <w:r w:rsidRPr="00DA584A">
        <w:rPr>
          <w:rFonts w:ascii="Times New Roman" w:hAnsi="Times New Roman"/>
          <w:color w:val="auto"/>
          <w:lang w:val="uk-UA"/>
        </w:rPr>
        <w:t>У разі виявлення невідповідностей під час оцінки відповідності організація негайно інформується про це. Невідповідності документуються (П.СУЯ 06.01 ОС, Ф.СУЯ 06/01.01, Ф.СУЯ 06/02.01), необхідні коригувальні дії (П.СУЯ 07.01 ОС) обговорюються і узгоджуються між ОС та організацією з ПМД.</w:t>
      </w:r>
    </w:p>
    <w:p w:rsidR="00BA58C3" w:rsidRPr="00DA584A" w:rsidRDefault="00BA58C3" w:rsidP="00BA58C3">
      <w:pPr>
        <w:spacing w:line="276" w:lineRule="auto"/>
        <w:ind w:right="40" w:firstLine="709"/>
        <w:jc w:val="both"/>
        <w:rPr>
          <w:rFonts w:ascii="Times New Roman" w:hAnsi="Times New Roman"/>
          <w:color w:val="auto"/>
          <w:lang w:val="uk-UA"/>
        </w:rPr>
      </w:pPr>
      <w:r w:rsidRPr="00DA584A">
        <w:rPr>
          <w:rFonts w:ascii="Times New Roman" w:hAnsi="Times New Roman"/>
          <w:color w:val="auto"/>
          <w:lang w:val="uk-UA"/>
        </w:rPr>
        <w:t>ОС надає можливість організації виконати коригу</w:t>
      </w:r>
      <w:r w:rsidR="004E455F" w:rsidRPr="00DA584A">
        <w:rPr>
          <w:rFonts w:ascii="Times New Roman" w:hAnsi="Times New Roman"/>
          <w:color w:val="auto"/>
          <w:lang w:val="uk-UA"/>
        </w:rPr>
        <w:t>вальн</w:t>
      </w:r>
      <w:r w:rsidRPr="00DA584A">
        <w:rPr>
          <w:rFonts w:ascii="Times New Roman" w:hAnsi="Times New Roman"/>
          <w:color w:val="auto"/>
          <w:lang w:val="uk-UA"/>
        </w:rPr>
        <w:t xml:space="preserve">і заходи в межах проміжку часу, узгодженого органом з сертифікації. </w:t>
      </w:r>
    </w:p>
    <w:p w:rsidR="00BA58C3" w:rsidRPr="00DA584A" w:rsidRDefault="00BA58C3" w:rsidP="00BA58C3">
      <w:pPr>
        <w:spacing w:line="276" w:lineRule="auto"/>
        <w:ind w:right="40" w:firstLine="709"/>
        <w:jc w:val="both"/>
        <w:rPr>
          <w:rFonts w:ascii="Times New Roman" w:hAnsi="Times New Roman"/>
          <w:color w:val="auto"/>
          <w:lang w:val="uk-UA"/>
        </w:rPr>
      </w:pPr>
      <w:r w:rsidRPr="00DA584A">
        <w:rPr>
          <w:rFonts w:ascii="Times New Roman" w:hAnsi="Times New Roman"/>
          <w:color w:val="auto"/>
          <w:lang w:val="uk-UA"/>
        </w:rPr>
        <w:t>Якщо організація своєчасно і повністю виконує коригу</w:t>
      </w:r>
      <w:r w:rsidR="004E455F" w:rsidRPr="00DA584A">
        <w:rPr>
          <w:rFonts w:ascii="Times New Roman" w:hAnsi="Times New Roman"/>
          <w:color w:val="auto"/>
          <w:lang w:val="uk-UA"/>
        </w:rPr>
        <w:t>вальн</w:t>
      </w:r>
      <w:r w:rsidRPr="00DA584A">
        <w:rPr>
          <w:rFonts w:ascii="Times New Roman" w:hAnsi="Times New Roman"/>
          <w:color w:val="auto"/>
          <w:lang w:val="uk-UA"/>
        </w:rPr>
        <w:t xml:space="preserve">і дії орган з сертифікації переходить до прийняття рішення щодо сертифікації. </w:t>
      </w:r>
    </w:p>
    <w:p w:rsidR="00BA58C3" w:rsidRPr="00DA584A" w:rsidRDefault="00BA58C3" w:rsidP="00BA58C3">
      <w:pPr>
        <w:spacing w:line="276" w:lineRule="auto"/>
        <w:ind w:right="40" w:firstLine="709"/>
        <w:jc w:val="both"/>
        <w:rPr>
          <w:rFonts w:ascii="Times New Roman" w:hAnsi="Times New Roman"/>
          <w:color w:val="auto"/>
          <w:lang w:val="uk-UA"/>
        </w:rPr>
      </w:pPr>
      <w:r w:rsidRPr="00DA584A">
        <w:rPr>
          <w:rFonts w:ascii="Times New Roman" w:hAnsi="Times New Roman"/>
          <w:color w:val="auto"/>
          <w:lang w:val="uk-UA"/>
        </w:rPr>
        <w:t>Якщо організація не виконує коригувальні дії, процес сертифікації припиняється і організація з ПМД інформується про прийняте рішення в письмовій формі.</w:t>
      </w:r>
    </w:p>
    <w:p w:rsidR="00BA58C3" w:rsidRPr="00DA584A" w:rsidRDefault="00BA58C3" w:rsidP="00BA58C3">
      <w:pPr>
        <w:pStyle w:val="af0"/>
        <w:spacing w:after="0"/>
        <w:ind w:left="0" w:firstLine="709"/>
        <w:jc w:val="both"/>
        <w:rPr>
          <w:rFonts w:ascii="Times New Roman" w:hAnsi="Times New Roman"/>
          <w:b/>
          <w:sz w:val="24"/>
          <w:szCs w:val="24"/>
        </w:rPr>
      </w:pPr>
    </w:p>
    <w:p w:rsidR="00BA58C3" w:rsidRPr="00DA584A" w:rsidRDefault="00BA58C3" w:rsidP="00BA58C3">
      <w:pPr>
        <w:pStyle w:val="af0"/>
        <w:spacing w:after="0"/>
        <w:ind w:left="0" w:firstLine="709"/>
        <w:rPr>
          <w:rFonts w:ascii="Times New Roman" w:hAnsi="Times New Roman"/>
          <w:b/>
          <w:sz w:val="24"/>
          <w:szCs w:val="24"/>
        </w:rPr>
      </w:pPr>
      <w:r w:rsidRPr="00DA584A">
        <w:rPr>
          <w:rFonts w:ascii="Times New Roman" w:hAnsi="Times New Roman"/>
          <w:b/>
          <w:sz w:val="24"/>
          <w:szCs w:val="24"/>
        </w:rPr>
        <w:t>Етап 14 – Аналіз результатів оцінки відповідності та прийняття рішення щодо сертифікації</w:t>
      </w:r>
    </w:p>
    <w:p w:rsidR="00BA58C3" w:rsidRPr="00DA584A" w:rsidRDefault="00BA58C3" w:rsidP="00BA58C3">
      <w:pPr>
        <w:tabs>
          <w:tab w:val="left" w:pos="1388"/>
        </w:tabs>
        <w:spacing w:line="276" w:lineRule="auto"/>
        <w:ind w:right="2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Орган з сертифікації призначає одного або кількох фахівців для аналізу усієї інформації, отриманої в процесі оцінювання, а також будь-якої іншої доречної інформації і розробки проекту рішення щодо сертифікації організації. Аналіз повинен виконувати персонал, який не був залучений до процесу оцінки. Матеріали аналізу та проект рішення щодо сертифікації організації (Ф.СУЯ 11/06.01)надаються для підпису керівнику органу сертифікації.</w:t>
      </w:r>
    </w:p>
    <w:p w:rsidR="00BA58C3" w:rsidRPr="00DA584A" w:rsidRDefault="00BA58C3" w:rsidP="00BA58C3">
      <w:pPr>
        <w:shd w:val="clear" w:color="auto" w:fill="FFFFFF"/>
        <w:tabs>
          <w:tab w:val="left" w:pos="1388"/>
        </w:tabs>
        <w:spacing w:line="276" w:lineRule="auto"/>
        <w:ind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За результатами аналізу матеріалів оцінки відповідності можуть бути прийняті наступні рішення:</w:t>
      </w:r>
    </w:p>
    <w:p w:rsidR="00BA58C3" w:rsidRPr="00DA584A" w:rsidRDefault="00BA58C3" w:rsidP="00BA58C3">
      <w:pPr>
        <w:tabs>
          <w:tab w:val="left" w:pos="1388"/>
        </w:tabs>
        <w:spacing w:line="276" w:lineRule="auto"/>
        <w:ind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оцінка підтвердила виконання організацією заявлених вимог – процес сертифікації продовжується, між Органом з сертифікації та організацією з ПМД підписується ліцензійна угода і процес сертифікації продовжується;</w:t>
      </w:r>
    </w:p>
    <w:p w:rsidR="00BA58C3" w:rsidRPr="00DA584A" w:rsidRDefault="00BA58C3" w:rsidP="00BA58C3">
      <w:pPr>
        <w:tabs>
          <w:tab w:val="left" w:pos="1388"/>
        </w:tabs>
        <w:spacing w:line="276" w:lineRule="auto"/>
        <w:ind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оцінка виявила не здатність організації з ПМД виконувати заявлені вимоги або організація з ПМД не в змозі вжити заходів щодо виправлення становища протягом відповідного терміну - процес сертифікації припиняється і організація з ПМД інформується про це та причини прийняття такого рішення у письмовому вигляді.</w:t>
      </w:r>
    </w:p>
    <w:p w:rsidR="00BA58C3" w:rsidRPr="00DA584A" w:rsidRDefault="00BA58C3" w:rsidP="00BA58C3">
      <w:pPr>
        <w:shd w:val="clear" w:color="auto" w:fill="FFFFFF"/>
        <w:tabs>
          <w:tab w:val="left" w:pos="1388"/>
        </w:tabs>
        <w:spacing w:line="276" w:lineRule="auto"/>
        <w:jc w:val="both"/>
        <w:rPr>
          <w:rFonts w:ascii="Times New Roman" w:hAnsi="Times New Roman" w:cs="Times New Roman"/>
          <w:color w:val="auto"/>
          <w:lang w:val="uk-UA"/>
        </w:rPr>
      </w:pPr>
      <w:r w:rsidRPr="00DA584A">
        <w:rPr>
          <w:rFonts w:ascii="Times New Roman" w:hAnsi="Times New Roman" w:cs="Times New Roman"/>
          <w:color w:val="auto"/>
          <w:lang w:val="uk-UA"/>
        </w:rPr>
        <w:t>Рішення щодо сертифікації приймає керівник ОС. У випадку, коли під час оцінки відповідності один або кілька експертів мають особливу думку, рішення щодо сертифікації приймає Рада Органу з сертифікації.</w:t>
      </w:r>
    </w:p>
    <w:p w:rsidR="00BA58C3" w:rsidRPr="00DA584A" w:rsidRDefault="00BA58C3" w:rsidP="00BA58C3">
      <w:pPr>
        <w:tabs>
          <w:tab w:val="left" w:pos="1388"/>
        </w:tabs>
        <w:spacing w:line="276" w:lineRule="auto"/>
        <w:ind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Після розгляду проекту керівник ОС затверджує рішення. Орган з сертифікації надсилає рішення і документи за результатами сертифікації до організації з ПМД.</w:t>
      </w:r>
    </w:p>
    <w:p w:rsidR="00BA58C3" w:rsidRPr="00DA584A" w:rsidRDefault="00BA58C3" w:rsidP="00BA58C3">
      <w:pPr>
        <w:pStyle w:val="4"/>
        <w:shd w:val="clear" w:color="auto" w:fill="auto"/>
        <w:tabs>
          <w:tab w:val="left" w:pos="1430"/>
        </w:tabs>
        <w:spacing w:before="0" w:after="0" w:line="276" w:lineRule="auto"/>
        <w:ind w:right="160" w:firstLine="709"/>
        <w:rPr>
          <w:color w:val="auto"/>
          <w:sz w:val="24"/>
          <w:szCs w:val="24"/>
          <w:lang w:val="uk-UA"/>
        </w:rPr>
      </w:pPr>
    </w:p>
    <w:p w:rsidR="00BA58C3" w:rsidRPr="00DA584A" w:rsidRDefault="00BA58C3" w:rsidP="00BA58C3">
      <w:pPr>
        <w:pStyle w:val="af0"/>
        <w:spacing w:after="0"/>
        <w:ind w:left="0" w:firstLine="709"/>
        <w:rPr>
          <w:rFonts w:ascii="Times New Roman" w:hAnsi="Times New Roman"/>
          <w:b/>
          <w:sz w:val="24"/>
          <w:szCs w:val="24"/>
        </w:rPr>
      </w:pPr>
      <w:r w:rsidRPr="00DA584A">
        <w:rPr>
          <w:rFonts w:ascii="Times New Roman" w:hAnsi="Times New Roman"/>
          <w:b/>
          <w:sz w:val="24"/>
          <w:szCs w:val="24"/>
        </w:rPr>
        <w:t>Етапи15 – Оформлення та видача сертифікатів</w:t>
      </w:r>
    </w:p>
    <w:p w:rsidR="00BA58C3" w:rsidRPr="00DA584A" w:rsidRDefault="00BA58C3" w:rsidP="00BA58C3">
      <w:pPr>
        <w:tabs>
          <w:tab w:val="left" w:pos="1388"/>
        </w:tabs>
        <w:spacing w:line="276" w:lineRule="auto"/>
        <w:ind w:right="20" w:firstLine="710"/>
        <w:rPr>
          <w:rFonts w:ascii="Times New Roman" w:hAnsi="Times New Roman" w:cs="Times New Roman"/>
          <w:color w:val="auto"/>
          <w:lang w:val="uk-UA"/>
        </w:rPr>
      </w:pPr>
      <w:r w:rsidRPr="00DA584A">
        <w:rPr>
          <w:rFonts w:ascii="Times New Roman" w:hAnsi="Times New Roman" w:cs="Times New Roman"/>
          <w:color w:val="auto"/>
          <w:lang w:val="uk-UA"/>
        </w:rPr>
        <w:t>Орган з сертифікації надає організації офіційні документи щодо сертифікації, які чітко визначають або дозволяють ідентифікувати наступне:</w:t>
      </w:r>
    </w:p>
    <w:p w:rsidR="00BA58C3" w:rsidRPr="00DA584A" w:rsidRDefault="00BA58C3" w:rsidP="00BA58C3">
      <w:pPr>
        <w:numPr>
          <w:ilvl w:val="0"/>
          <w:numId w:val="32"/>
        </w:numPr>
        <w:tabs>
          <w:tab w:val="left" w:pos="1147"/>
        </w:tabs>
        <w:spacing w:line="276" w:lineRule="auto"/>
        <w:ind w:left="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назву та адресу органу з сертифікації;</w:t>
      </w:r>
    </w:p>
    <w:p w:rsidR="00BA58C3" w:rsidRPr="00DA584A" w:rsidRDefault="00BA58C3" w:rsidP="00BA58C3">
      <w:pPr>
        <w:numPr>
          <w:ilvl w:val="0"/>
          <w:numId w:val="32"/>
        </w:numPr>
        <w:tabs>
          <w:tab w:val="left" w:pos="1148"/>
        </w:tabs>
        <w:spacing w:line="276" w:lineRule="auto"/>
        <w:ind w:left="0" w:right="2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дату надання сертифікації (дата не повинна передувати даті прийняття рішення щодо сертифікації);</w:t>
      </w:r>
    </w:p>
    <w:p w:rsidR="00BA58C3" w:rsidRPr="00DA584A" w:rsidRDefault="00BA58C3" w:rsidP="00BA58C3">
      <w:pPr>
        <w:numPr>
          <w:ilvl w:val="0"/>
          <w:numId w:val="32"/>
        </w:numPr>
        <w:tabs>
          <w:tab w:val="left" w:pos="1147"/>
        </w:tabs>
        <w:spacing w:line="276" w:lineRule="auto"/>
        <w:ind w:left="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назву та адресу організації;</w:t>
      </w:r>
    </w:p>
    <w:p w:rsidR="00BA58C3" w:rsidRPr="00DA584A" w:rsidRDefault="00BA58C3" w:rsidP="00BA58C3">
      <w:pPr>
        <w:numPr>
          <w:ilvl w:val="0"/>
          <w:numId w:val="32"/>
        </w:numPr>
        <w:tabs>
          <w:tab w:val="left" w:pos="851"/>
          <w:tab w:val="left" w:pos="1134"/>
        </w:tabs>
        <w:spacing w:line="276" w:lineRule="auto"/>
        <w:ind w:left="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ab/>
        <w:t>сферу сертифікації;</w:t>
      </w:r>
    </w:p>
    <w:p w:rsidR="00BA58C3" w:rsidRPr="00DA584A" w:rsidRDefault="00BA58C3" w:rsidP="00BA58C3">
      <w:pPr>
        <w:numPr>
          <w:ilvl w:val="0"/>
          <w:numId w:val="32"/>
        </w:numPr>
        <w:tabs>
          <w:tab w:val="left" w:pos="1134"/>
        </w:tabs>
        <w:spacing w:line="276" w:lineRule="auto"/>
        <w:ind w:left="0" w:right="2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термін дії або дату закінчення сертифікації, якщо дія сертифікації закінчується після встановленого періоду часу;</w:t>
      </w:r>
    </w:p>
    <w:p w:rsidR="00BA58C3" w:rsidRPr="00DA584A" w:rsidRDefault="00BA58C3" w:rsidP="00BA58C3">
      <w:pPr>
        <w:numPr>
          <w:ilvl w:val="0"/>
          <w:numId w:val="32"/>
        </w:numPr>
        <w:tabs>
          <w:tab w:val="left" w:pos="1134"/>
        </w:tabs>
        <w:spacing w:line="276" w:lineRule="auto"/>
        <w:ind w:left="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будь-яку іншу інформацію, яку вимагає схема сертифікації.</w:t>
      </w:r>
    </w:p>
    <w:p w:rsidR="00BA58C3" w:rsidRPr="00DA584A" w:rsidRDefault="00BA58C3" w:rsidP="00BA58C3">
      <w:pPr>
        <w:tabs>
          <w:tab w:val="left" w:pos="1388"/>
        </w:tabs>
        <w:spacing w:line="276" w:lineRule="auto"/>
        <w:ind w:right="20" w:firstLine="710"/>
        <w:rPr>
          <w:rFonts w:ascii="Times New Roman" w:hAnsi="Times New Roman" w:cs="Times New Roman"/>
          <w:color w:val="auto"/>
          <w:lang w:val="uk-UA"/>
        </w:rPr>
      </w:pPr>
      <w:r w:rsidRPr="00DA584A">
        <w:rPr>
          <w:rFonts w:ascii="Times New Roman" w:hAnsi="Times New Roman" w:cs="Times New Roman"/>
          <w:color w:val="auto"/>
          <w:lang w:val="uk-UA"/>
        </w:rPr>
        <w:t>Офіційні документи щодо сертифікації повинні містити підпис керівника органу з сертифікації та інформацію про особу органу з сертифікації, яка несе відповідальність за документи, зареєстровані в органі з сертифікації.</w:t>
      </w:r>
    </w:p>
    <w:p w:rsidR="00BA58C3" w:rsidRPr="00DA584A" w:rsidRDefault="00BA58C3" w:rsidP="00BA58C3">
      <w:pPr>
        <w:tabs>
          <w:tab w:val="left" w:pos="1297"/>
        </w:tabs>
        <w:spacing w:line="276" w:lineRule="auto"/>
        <w:ind w:right="20" w:firstLine="710"/>
        <w:rPr>
          <w:rFonts w:ascii="Times New Roman" w:hAnsi="Times New Roman" w:cs="Times New Roman"/>
          <w:color w:val="auto"/>
          <w:lang w:val="uk-UA"/>
        </w:rPr>
      </w:pPr>
      <w:r w:rsidRPr="00DA584A">
        <w:rPr>
          <w:rFonts w:ascii="Times New Roman" w:hAnsi="Times New Roman" w:cs="Times New Roman"/>
          <w:color w:val="auto"/>
          <w:lang w:val="uk-UA"/>
        </w:rPr>
        <w:t>Офіційні документи щодо сертифікації надаються одночасно або після того як:</w:t>
      </w:r>
    </w:p>
    <w:p w:rsidR="00BA58C3" w:rsidRPr="00DA584A" w:rsidRDefault="00BA58C3" w:rsidP="00BA58C3">
      <w:pPr>
        <w:tabs>
          <w:tab w:val="left" w:pos="1018"/>
        </w:tabs>
        <w:spacing w:line="276" w:lineRule="auto"/>
        <w:ind w:firstLine="710"/>
        <w:rPr>
          <w:rFonts w:ascii="Times New Roman" w:hAnsi="Times New Roman" w:cs="Times New Roman"/>
          <w:color w:val="auto"/>
          <w:lang w:val="uk-UA"/>
        </w:rPr>
      </w:pPr>
      <w:r w:rsidRPr="00DA584A">
        <w:rPr>
          <w:rFonts w:ascii="Times New Roman" w:hAnsi="Times New Roman" w:cs="Times New Roman"/>
          <w:color w:val="auto"/>
          <w:lang w:val="uk-UA"/>
        </w:rPr>
        <w:t>сертифікаційні вимоги виконані;</w:t>
      </w:r>
    </w:p>
    <w:p w:rsidR="00BA58C3" w:rsidRPr="00DA584A" w:rsidRDefault="00BA58C3" w:rsidP="00BA58C3">
      <w:pPr>
        <w:tabs>
          <w:tab w:val="left" w:pos="1003"/>
        </w:tabs>
        <w:spacing w:line="276" w:lineRule="auto"/>
        <w:ind w:firstLine="710"/>
        <w:rPr>
          <w:rFonts w:ascii="Times New Roman" w:hAnsi="Times New Roman" w:cs="Times New Roman"/>
          <w:color w:val="auto"/>
          <w:lang w:val="uk-UA"/>
        </w:rPr>
      </w:pPr>
      <w:r w:rsidRPr="00DA584A">
        <w:rPr>
          <w:rFonts w:ascii="Times New Roman" w:hAnsi="Times New Roman" w:cs="Times New Roman"/>
          <w:color w:val="auto"/>
          <w:lang w:val="uk-UA"/>
        </w:rPr>
        <w:t>рішення надати або розширити сферу сертифікації було прийнято;</w:t>
      </w:r>
    </w:p>
    <w:p w:rsidR="00BA58C3" w:rsidRPr="00DA584A" w:rsidRDefault="00C7040A" w:rsidP="00BA58C3">
      <w:pPr>
        <w:tabs>
          <w:tab w:val="left" w:pos="1008"/>
        </w:tabs>
        <w:spacing w:line="276" w:lineRule="auto"/>
        <w:ind w:firstLine="710"/>
        <w:rPr>
          <w:rFonts w:ascii="Times New Roman" w:hAnsi="Times New Roman" w:cs="Times New Roman"/>
          <w:color w:val="auto"/>
          <w:lang w:val="uk-UA"/>
        </w:rPr>
      </w:pPr>
      <w:r w:rsidRPr="00DA584A">
        <w:rPr>
          <w:rFonts w:ascii="Times New Roman" w:hAnsi="Times New Roman" w:cs="Times New Roman"/>
          <w:color w:val="auto"/>
          <w:highlight w:val="green"/>
          <w:lang w:val="uk-UA"/>
        </w:rPr>
        <w:t>ліцензійна</w:t>
      </w:r>
      <w:r w:rsidR="00DA584A" w:rsidRPr="00DA584A">
        <w:rPr>
          <w:rFonts w:ascii="Times New Roman" w:hAnsi="Times New Roman" w:cs="Times New Roman"/>
          <w:color w:val="auto"/>
          <w:lang w:val="uk-UA"/>
        </w:rPr>
        <w:t xml:space="preserve"> </w:t>
      </w:r>
      <w:r w:rsidR="00BA58C3" w:rsidRPr="00DA584A">
        <w:rPr>
          <w:rFonts w:ascii="Times New Roman" w:hAnsi="Times New Roman" w:cs="Times New Roman"/>
          <w:color w:val="auto"/>
          <w:lang w:val="uk-UA"/>
        </w:rPr>
        <w:t>угода підписана.</w:t>
      </w:r>
    </w:p>
    <w:p w:rsidR="00BA58C3" w:rsidRPr="00DA584A" w:rsidRDefault="00BA58C3" w:rsidP="00BA58C3">
      <w:pPr>
        <w:spacing w:line="276" w:lineRule="auto"/>
        <w:ind w:left="20" w:right="20" w:firstLine="700"/>
        <w:rPr>
          <w:rFonts w:ascii="Times New Roman" w:hAnsi="Times New Roman" w:cs="Times New Roman"/>
          <w:color w:val="auto"/>
          <w:lang w:val="uk-UA"/>
        </w:rPr>
      </w:pPr>
      <w:r w:rsidRPr="00DA584A">
        <w:rPr>
          <w:rFonts w:ascii="Times New Roman" w:hAnsi="Times New Roman" w:cs="Times New Roman"/>
          <w:color w:val="auto"/>
          <w:lang w:val="uk-UA"/>
        </w:rPr>
        <w:t>Орган з сертифікації повинен вести реєстр виданих сертифікатів відповідності(Ф.СУЯ 11/09.01), який повинен включати, щонайменше, наступне:</w:t>
      </w:r>
    </w:p>
    <w:p w:rsidR="00BA58C3" w:rsidRPr="00DA584A" w:rsidRDefault="00BA58C3" w:rsidP="00BA58C3">
      <w:pPr>
        <w:tabs>
          <w:tab w:val="left" w:pos="1003"/>
        </w:tabs>
        <w:spacing w:line="276" w:lineRule="auto"/>
        <w:ind w:firstLine="709"/>
        <w:rPr>
          <w:rFonts w:ascii="Times New Roman" w:hAnsi="Times New Roman" w:cs="Times New Roman"/>
          <w:color w:val="auto"/>
          <w:lang w:val="uk-UA"/>
        </w:rPr>
      </w:pPr>
      <w:r w:rsidRPr="00DA584A">
        <w:rPr>
          <w:rFonts w:ascii="Times New Roman" w:hAnsi="Times New Roman" w:cs="Times New Roman"/>
          <w:color w:val="auto"/>
          <w:lang w:val="uk-UA"/>
        </w:rPr>
        <w:t>а) ідентифікацію продукції, процесів, послуг;</w:t>
      </w:r>
    </w:p>
    <w:p w:rsidR="00BA58C3" w:rsidRPr="00DA584A" w:rsidRDefault="00BA58C3" w:rsidP="00BA58C3">
      <w:pPr>
        <w:tabs>
          <w:tab w:val="left" w:pos="1018"/>
        </w:tabs>
        <w:spacing w:line="276" w:lineRule="auto"/>
        <w:ind w:right="20" w:firstLine="709"/>
        <w:rPr>
          <w:rFonts w:ascii="Times New Roman" w:hAnsi="Times New Roman" w:cs="Times New Roman"/>
          <w:color w:val="auto"/>
          <w:lang w:val="uk-UA"/>
        </w:rPr>
      </w:pPr>
      <w:r w:rsidRPr="00DA584A">
        <w:rPr>
          <w:rFonts w:ascii="Times New Roman" w:hAnsi="Times New Roman" w:cs="Times New Roman"/>
          <w:color w:val="auto"/>
          <w:lang w:val="uk-UA"/>
        </w:rPr>
        <w:t>б) стандарти та інші нормативні документи, на відповідність до яких продукція, процеси, послуги сертифіковані;</w:t>
      </w:r>
    </w:p>
    <w:p w:rsidR="00BA58C3" w:rsidRPr="00DA584A" w:rsidRDefault="00BA58C3" w:rsidP="00BA58C3">
      <w:pPr>
        <w:tabs>
          <w:tab w:val="left" w:pos="1003"/>
        </w:tabs>
        <w:spacing w:line="276" w:lineRule="auto"/>
        <w:ind w:firstLine="709"/>
        <w:rPr>
          <w:rFonts w:ascii="Times New Roman" w:hAnsi="Times New Roman" w:cs="Times New Roman"/>
          <w:color w:val="auto"/>
          <w:lang w:val="uk-UA"/>
        </w:rPr>
      </w:pPr>
      <w:r w:rsidRPr="00DA584A">
        <w:rPr>
          <w:rFonts w:ascii="Times New Roman" w:hAnsi="Times New Roman" w:cs="Times New Roman"/>
          <w:color w:val="auto"/>
          <w:lang w:val="uk-UA"/>
        </w:rPr>
        <w:t>в) ідентифікацію організації.</w:t>
      </w:r>
    </w:p>
    <w:p w:rsidR="00BA58C3" w:rsidRPr="00DA584A" w:rsidRDefault="00BA58C3" w:rsidP="00BA58C3">
      <w:pPr>
        <w:spacing w:line="276" w:lineRule="auto"/>
        <w:ind w:left="20" w:right="20" w:firstLine="700"/>
        <w:rPr>
          <w:rFonts w:ascii="Times New Roman" w:hAnsi="Times New Roman" w:cs="Times New Roman"/>
          <w:color w:val="auto"/>
          <w:lang w:val="uk-UA"/>
        </w:rPr>
      </w:pPr>
      <w:r w:rsidRPr="00DA584A">
        <w:rPr>
          <w:rFonts w:ascii="Times New Roman" w:hAnsi="Times New Roman" w:cs="Times New Roman"/>
          <w:color w:val="auto"/>
          <w:lang w:val="uk-UA"/>
        </w:rPr>
        <w:t>Необхідність робити публічною або надавати за запитом частину інформації з реєстру (за допомогою публікацій, електронних або інших засобів) визначається відповідною процедурою. Що найменше, це має бути інформація про щодо чинність даної сертифікації.</w:t>
      </w:r>
    </w:p>
    <w:p w:rsidR="00BA58C3" w:rsidRPr="00DA584A" w:rsidRDefault="00BA58C3" w:rsidP="00BA58C3">
      <w:pPr>
        <w:pStyle w:val="4"/>
        <w:shd w:val="clear" w:color="auto" w:fill="auto"/>
        <w:tabs>
          <w:tab w:val="left" w:pos="1430"/>
        </w:tabs>
        <w:spacing w:before="0" w:after="0" w:line="276" w:lineRule="auto"/>
        <w:ind w:right="160" w:firstLine="709"/>
        <w:rPr>
          <w:color w:val="auto"/>
          <w:sz w:val="24"/>
          <w:szCs w:val="24"/>
          <w:lang w:val="uk-UA"/>
        </w:rPr>
      </w:pPr>
    </w:p>
    <w:p w:rsidR="00BA58C3" w:rsidRPr="00DA584A" w:rsidRDefault="00BA58C3" w:rsidP="00BA58C3">
      <w:pPr>
        <w:widowControl w:val="0"/>
        <w:autoSpaceDE w:val="0"/>
        <w:autoSpaceDN w:val="0"/>
        <w:adjustRightInd w:val="0"/>
        <w:spacing w:line="276" w:lineRule="auto"/>
        <w:ind w:firstLine="709"/>
        <w:jc w:val="both"/>
        <w:rPr>
          <w:rFonts w:ascii="Times New Roman" w:hAnsi="Times New Roman" w:cs="Times New Roman"/>
          <w:color w:val="auto"/>
          <w:lang w:val="uk-UA"/>
        </w:rPr>
      </w:pPr>
      <w:r w:rsidRPr="00DA584A">
        <w:rPr>
          <w:rFonts w:ascii="Times New Roman" w:hAnsi="Times New Roman"/>
          <w:b/>
          <w:color w:val="auto"/>
          <w:lang w:val="uk-UA"/>
        </w:rPr>
        <w:t>Етап 16 –</w:t>
      </w:r>
      <w:r w:rsidR="00D65697">
        <w:rPr>
          <w:rFonts w:ascii="Times New Roman" w:hAnsi="Times New Roman"/>
          <w:b/>
          <w:color w:val="auto"/>
          <w:lang w:val="uk-UA"/>
        </w:rPr>
        <w:t xml:space="preserve"> </w:t>
      </w:r>
      <w:r w:rsidRPr="00DA584A">
        <w:rPr>
          <w:rFonts w:ascii="Times New Roman" w:hAnsi="Times New Roman" w:cs="Times New Roman"/>
          <w:b/>
          <w:color w:val="auto"/>
          <w:lang w:val="uk-UA"/>
        </w:rPr>
        <w:t>Формування справи з документами сертифікації, передача для зберігання</w:t>
      </w:r>
    </w:p>
    <w:p w:rsidR="00BA58C3" w:rsidRPr="00DA584A" w:rsidRDefault="00BA58C3" w:rsidP="00BA58C3">
      <w:pPr>
        <w:spacing w:line="276" w:lineRule="auto"/>
        <w:ind w:right="23"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Орган з сертифікації веде та зберігає облікову документацію щодо всіх оцінювань відповідності та виданих сертифікатів, а також будь-яку інформацію, яка є потрібною для їх розуміння та тлумачення. Вся облікова документація надійно зберігається впродовж щонайменше п'яти років, з дотриманням її безпеки і конфіденційності по відношенню до заявника, якщо закон не передбачає іншого.</w:t>
      </w:r>
    </w:p>
    <w:p w:rsidR="00BA58C3" w:rsidRPr="00DA584A" w:rsidRDefault="00BA58C3" w:rsidP="00BA58C3">
      <w:pPr>
        <w:tabs>
          <w:tab w:val="left" w:pos="1407"/>
        </w:tabs>
        <w:spacing w:line="276" w:lineRule="auto"/>
        <w:ind w:right="20" w:firstLine="710"/>
        <w:jc w:val="both"/>
        <w:rPr>
          <w:rFonts w:ascii="Times New Roman" w:hAnsi="Times New Roman" w:cs="Times New Roman"/>
          <w:color w:val="auto"/>
          <w:lang w:val="uk-UA"/>
        </w:rPr>
      </w:pPr>
      <w:r w:rsidRPr="00DA584A">
        <w:rPr>
          <w:rFonts w:ascii="Times New Roman" w:hAnsi="Times New Roman" w:cs="Times New Roman"/>
          <w:color w:val="auto"/>
          <w:lang w:val="uk-UA"/>
        </w:rPr>
        <w:t>ОС зберігає документацію, щоб продемонструвати, що всі вимоги до процесу сертифікації (вимоги міжнародних та національних стандартів, цієї настанови) були виконані ефективно.</w:t>
      </w:r>
    </w:p>
    <w:p w:rsidR="00BA58C3" w:rsidRPr="00DA584A" w:rsidRDefault="00BA58C3" w:rsidP="00BA58C3">
      <w:pPr>
        <w:tabs>
          <w:tab w:val="left" w:pos="993"/>
        </w:tabs>
        <w:spacing w:line="276" w:lineRule="auto"/>
        <w:ind w:left="20" w:right="20" w:firstLine="700"/>
        <w:jc w:val="both"/>
        <w:rPr>
          <w:rFonts w:ascii="Times New Roman" w:hAnsi="Times New Roman" w:cs="Times New Roman"/>
          <w:color w:val="auto"/>
          <w:lang w:val="uk-UA"/>
        </w:rPr>
      </w:pPr>
      <w:r w:rsidRPr="00DA584A">
        <w:rPr>
          <w:rFonts w:ascii="Times New Roman" w:hAnsi="Times New Roman" w:cs="Times New Roman"/>
          <w:color w:val="auto"/>
          <w:lang w:val="uk-UA"/>
        </w:rPr>
        <w:t xml:space="preserve">На кожну організацію з ПМД, яка подала заявку, заводиться дві окремі справи. </w:t>
      </w:r>
    </w:p>
    <w:p w:rsidR="00BA58C3" w:rsidRPr="00DA584A" w:rsidRDefault="00BA58C3" w:rsidP="00BA58C3">
      <w:pPr>
        <w:tabs>
          <w:tab w:val="left" w:pos="993"/>
        </w:tabs>
        <w:spacing w:line="276" w:lineRule="auto"/>
        <w:ind w:left="20" w:right="20" w:firstLine="700"/>
        <w:jc w:val="both"/>
        <w:rPr>
          <w:rFonts w:ascii="Times New Roman" w:hAnsi="Times New Roman" w:cs="Times New Roman"/>
          <w:color w:val="auto"/>
          <w:lang w:val="uk-UA"/>
        </w:rPr>
      </w:pPr>
      <w:r w:rsidRPr="00DA584A">
        <w:rPr>
          <w:rFonts w:ascii="Times New Roman" w:hAnsi="Times New Roman" w:cs="Times New Roman"/>
          <w:color w:val="auto"/>
          <w:lang w:val="uk-UA"/>
        </w:rPr>
        <w:t>Перша справа містить опис справи, заявку та всі документи, які надійшли із заявкою і формується на кожну конкретну сертифікацію організації.</w:t>
      </w:r>
    </w:p>
    <w:p w:rsidR="00BA58C3" w:rsidRPr="00DA584A" w:rsidRDefault="00BA58C3" w:rsidP="00BA58C3">
      <w:pPr>
        <w:tabs>
          <w:tab w:val="left" w:pos="993"/>
        </w:tabs>
        <w:spacing w:line="276" w:lineRule="auto"/>
        <w:ind w:left="20" w:right="20" w:firstLine="700"/>
        <w:jc w:val="both"/>
        <w:rPr>
          <w:rFonts w:ascii="Times New Roman" w:eastAsia="Times New Roman" w:hAnsi="Times New Roman" w:cs="Times New Roman"/>
          <w:color w:val="auto"/>
          <w:lang w:val="uk-UA" w:eastAsia="uk-UA"/>
        </w:rPr>
      </w:pPr>
      <w:r w:rsidRPr="00DA584A">
        <w:rPr>
          <w:rFonts w:ascii="Times New Roman" w:hAnsi="Times New Roman" w:cs="Times New Roman"/>
          <w:color w:val="auto"/>
          <w:lang w:val="uk-UA"/>
        </w:rPr>
        <w:t xml:space="preserve">Друга справа </w:t>
      </w:r>
      <w:r w:rsidRPr="00DA584A">
        <w:rPr>
          <w:rFonts w:ascii="Times New Roman" w:eastAsia="Times New Roman" w:hAnsi="Times New Roman" w:cs="Times New Roman"/>
          <w:color w:val="auto"/>
          <w:lang w:val="uk-UA" w:eastAsia="uk-UA"/>
        </w:rPr>
        <w:t>повинна містити:</w:t>
      </w:r>
    </w:p>
    <w:p w:rsidR="00BA58C3" w:rsidRPr="00DA584A" w:rsidRDefault="00BA58C3" w:rsidP="00BA58C3">
      <w:pPr>
        <w:numPr>
          <w:ilvl w:val="0"/>
          <w:numId w:val="33"/>
        </w:numPr>
        <w:shd w:val="clear" w:color="auto" w:fill="FFFFFF"/>
        <w:tabs>
          <w:tab w:val="left" w:pos="1134"/>
        </w:tabs>
        <w:spacing w:line="276" w:lineRule="auto"/>
        <w:ind w:left="0" w:right="300" w:firstLine="709"/>
        <w:textAlignment w:val="baseline"/>
        <w:rPr>
          <w:rFonts w:ascii="Times New Roman" w:eastAsia="Times New Roman" w:hAnsi="Times New Roman" w:cs="Times New Roman"/>
          <w:color w:val="auto"/>
          <w:lang w:val="uk-UA" w:eastAsia="uk-UA"/>
        </w:rPr>
      </w:pPr>
      <w:r w:rsidRPr="00DA584A">
        <w:rPr>
          <w:rFonts w:ascii="Times New Roman" w:eastAsia="Times New Roman" w:hAnsi="Times New Roman" w:cs="Times New Roman"/>
          <w:color w:val="auto"/>
          <w:lang w:val="uk-UA" w:eastAsia="uk-UA"/>
        </w:rPr>
        <w:t>опис справи;</w:t>
      </w:r>
    </w:p>
    <w:p w:rsidR="00BA58C3" w:rsidRPr="00DA584A" w:rsidRDefault="00BA58C3" w:rsidP="00BA58C3">
      <w:pPr>
        <w:numPr>
          <w:ilvl w:val="0"/>
          <w:numId w:val="33"/>
        </w:numPr>
        <w:shd w:val="clear" w:color="auto" w:fill="FFFFFF"/>
        <w:tabs>
          <w:tab w:val="left" w:pos="1134"/>
        </w:tabs>
        <w:spacing w:line="276" w:lineRule="auto"/>
        <w:ind w:left="0" w:right="300" w:firstLine="709"/>
        <w:textAlignment w:val="baseline"/>
        <w:rPr>
          <w:rFonts w:ascii="Times New Roman" w:eastAsia="Times New Roman" w:hAnsi="Times New Roman" w:cs="Times New Roman"/>
          <w:color w:val="auto"/>
          <w:lang w:val="uk-UA" w:eastAsia="uk-UA"/>
        </w:rPr>
      </w:pPr>
      <w:r w:rsidRPr="00DA584A">
        <w:rPr>
          <w:rFonts w:ascii="Times New Roman" w:eastAsia="Times New Roman" w:hAnsi="Times New Roman" w:cs="Times New Roman"/>
          <w:color w:val="auto"/>
          <w:lang w:val="uk-UA" w:eastAsia="uk-UA"/>
        </w:rPr>
        <w:t>протокол приймання заявки;</w:t>
      </w:r>
    </w:p>
    <w:p w:rsidR="00BA58C3" w:rsidRPr="00DA584A" w:rsidRDefault="00BA58C3" w:rsidP="00BA58C3">
      <w:pPr>
        <w:pStyle w:val="4"/>
        <w:numPr>
          <w:ilvl w:val="0"/>
          <w:numId w:val="33"/>
        </w:numPr>
        <w:shd w:val="clear" w:color="auto" w:fill="auto"/>
        <w:tabs>
          <w:tab w:val="left" w:pos="1134"/>
        </w:tabs>
        <w:spacing w:before="0" w:after="0" w:line="276" w:lineRule="auto"/>
        <w:ind w:right="160" w:hanging="11"/>
        <w:rPr>
          <w:color w:val="auto"/>
          <w:sz w:val="24"/>
          <w:szCs w:val="24"/>
          <w:lang w:val="uk-UA"/>
        </w:rPr>
      </w:pPr>
      <w:r w:rsidRPr="00DA584A">
        <w:rPr>
          <w:color w:val="auto"/>
          <w:sz w:val="24"/>
          <w:szCs w:val="24"/>
          <w:lang w:val="uk-UA"/>
        </w:rPr>
        <w:t>плани оцінки відповідності та сертифікації на всіх етапах;</w:t>
      </w:r>
    </w:p>
    <w:p w:rsidR="00BA58C3" w:rsidRPr="00DA584A" w:rsidRDefault="00BA58C3" w:rsidP="00BA58C3">
      <w:pPr>
        <w:pStyle w:val="4"/>
        <w:numPr>
          <w:ilvl w:val="0"/>
          <w:numId w:val="33"/>
        </w:numPr>
        <w:shd w:val="clear" w:color="auto" w:fill="auto"/>
        <w:tabs>
          <w:tab w:val="left" w:pos="1134"/>
        </w:tabs>
        <w:spacing w:before="0" w:after="0" w:line="276" w:lineRule="auto"/>
        <w:ind w:right="160" w:hanging="11"/>
        <w:rPr>
          <w:color w:val="auto"/>
          <w:sz w:val="24"/>
          <w:szCs w:val="24"/>
          <w:lang w:val="uk-UA"/>
        </w:rPr>
      </w:pPr>
      <w:r w:rsidRPr="00DA584A">
        <w:rPr>
          <w:color w:val="auto"/>
          <w:sz w:val="24"/>
          <w:szCs w:val="24"/>
          <w:lang w:val="uk-UA"/>
        </w:rPr>
        <w:t>всю переписку із організацією щодо сертифікації;</w:t>
      </w:r>
    </w:p>
    <w:p w:rsidR="00BA58C3" w:rsidRPr="00DA584A" w:rsidRDefault="00BA58C3" w:rsidP="00BA58C3">
      <w:pPr>
        <w:numPr>
          <w:ilvl w:val="0"/>
          <w:numId w:val="33"/>
        </w:numPr>
        <w:shd w:val="clear" w:color="auto" w:fill="FFFFFF"/>
        <w:tabs>
          <w:tab w:val="left" w:pos="1134"/>
        </w:tabs>
        <w:spacing w:line="276" w:lineRule="auto"/>
        <w:ind w:left="0" w:right="300" w:firstLine="709"/>
        <w:textAlignment w:val="baseline"/>
        <w:rPr>
          <w:rFonts w:ascii="Times New Roman" w:eastAsia="Times New Roman" w:hAnsi="Times New Roman" w:cs="Times New Roman"/>
          <w:color w:val="auto"/>
          <w:lang w:val="uk-UA" w:eastAsia="uk-UA"/>
        </w:rPr>
      </w:pPr>
      <w:r w:rsidRPr="00DA584A">
        <w:rPr>
          <w:rFonts w:ascii="Times New Roman" w:eastAsia="Times New Roman" w:hAnsi="Times New Roman" w:cs="Times New Roman"/>
          <w:color w:val="auto"/>
          <w:lang w:val="uk-UA" w:eastAsia="uk-UA"/>
        </w:rPr>
        <w:t>протокол вступної наради (Ф.СУЯ 14/02.01);</w:t>
      </w:r>
    </w:p>
    <w:p w:rsidR="00BA58C3" w:rsidRPr="00DA584A" w:rsidRDefault="00BA58C3" w:rsidP="00BA58C3">
      <w:pPr>
        <w:numPr>
          <w:ilvl w:val="0"/>
          <w:numId w:val="33"/>
        </w:numPr>
        <w:shd w:val="clear" w:color="auto" w:fill="FFFFFF"/>
        <w:tabs>
          <w:tab w:val="left" w:pos="1134"/>
        </w:tabs>
        <w:spacing w:line="276" w:lineRule="auto"/>
        <w:ind w:left="0" w:right="300" w:firstLine="709"/>
        <w:textAlignment w:val="baseline"/>
        <w:rPr>
          <w:rFonts w:ascii="Times New Roman" w:eastAsia="Times New Roman" w:hAnsi="Times New Roman" w:cs="Times New Roman"/>
          <w:color w:val="auto"/>
          <w:lang w:val="uk-UA" w:eastAsia="uk-UA"/>
        </w:rPr>
      </w:pPr>
      <w:r w:rsidRPr="00DA584A">
        <w:rPr>
          <w:rFonts w:ascii="Times New Roman" w:eastAsia="Times New Roman" w:hAnsi="Times New Roman" w:cs="Times New Roman"/>
          <w:color w:val="auto"/>
          <w:lang w:val="uk-UA" w:eastAsia="uk-UA"/>
        </w:rPr>
        <w:t>протоколи невідповідностей (Ф.СУЯ 06/02.01);</w:t>
      </w:r>
    </w:p>
    <w:p w:rsidR="00BA58C3" w:rsidRPr="00DA584A" w:rsidRDefault="00BA58C3" w:rsidP="00BA58C3">
      <w:pPr>
        <w:numPr>
          <w:ilvl w:val="0"/>
          <w:numId w:val="33"/>
        </w:numPr>
        <w:shd w:val="clear" w:color="auto" w:fill="FFFFFF"/>
        <w:tabs>
          <w:tab w:val="left" w:pos="1134"/>
        </w:tabs>
        <w:spacing w:line="276" w:lineRule="auto"/>
        <w:ind w:left="0" w:right="300" w:firstLine="709"/>
        <w:textAlignment w:val="baseline"/>
        <w:rPr>
          <w:rFonts w:ascii="Times New Roman" w:eastAsia="Times New Roman" w:hAnsi="Times New Roman" w:cs="Times New Roman"/>
          <w:color w:val="auto"/>
          <w:lang w:val="uk-UA" w:eastAsia="uk-UA"/>
        </w:rPr>
      </w:pPr>
      <w:r w:rsidRPr="00DA584A">
        <w:rPr>
          <w:rFonts w:ascii="Times New Roman" w:eastAsia="Times New Roman" w:hAnsi="Times New Roman" w:cs="Times New Roman"/>
          <w:color w:val="auto"/>
          <w:lang w:val="uk-UA" w:eastAsia="uk-UA"/>
        </w:rPr>
        <w:t>документальне підтвердження усунення невідповідностей у вигляді коригувальних дій та іншої доречної інформації;</w:t>
      </w:r>
    </w:p>
    <w:p w:rsidR="00BA58C3" w:rsidRPr="00DA584A" w:rsidRDefault="00BA58C3" w:rsidP="00BA58C3">
      <w:pPr>
        <w:numPr>
          <w:ilvl w:val="0"/>
          <w:numId w:val="33"/>
        </w:numPr>
        <w:shd w:val="clear" w:color="auto" w:fill="FFFFFF"/>
        <w:tabs>
          <w:tab w:val="left" w:pos="1134"/>
        </w:tabs>
        <w:spacing w:line="276" w:lineRule="auto"/>
        <w:ind w:left="0" w:right="300" w:firstLine="709"/>
        <w:textAlignment w:val="baseline"/>
        <w:rPr>
          <w:rFonts w:ascii="Times New Roman" w:eastAsia="Times New Roman" w:hAnsi="Times New Roman" w:cs="Times New Roman"/>
          <w:color w:val="auto"/>
          <w:lang w:val="uk-UA" w:eastAsia="uk-UA"/>
        </w:rPr>
      </w:pPr>
      <w:r w:rsidRPr="00DA584A">
        <w:rPr>
          <w:rFonts w:ascii="Times New Roman" w:eastAsia="Times New Roman" w:hAnsi="Times New Roman" w:cs="Times New Roman"/>
          <w:color w:val="auto"/>
          <w:lang w:val="uk-UA" w:eastAsia="uk-UA"/>
        </w:rPr>
        <w:t>протокол підсумкової наради (Ф.СУЯ 14/03.01);</w:t>
      </w:r>
    </w:p>
    <w:p w:rsidR="00BA58C3" w:rsidRPr="00DA584A" w:rsidRDefault="00BA58C3" w:rsidP="00BA58C3">
      <w:pPr>
        <w:numPr>
          <w:ilvl w:val="0"/>
          <w:numId w:val="33"/>
        </w:numPr>
        <w:shd w:val="clear" w:color="auto" w:fill="FFFFFF"/>
        <w:tabs>
          <w:tab w:val="left" w:pos="1134"/>
        </w:tabs>
        <w:spacing w:line="276" w:lineRule="auto"/>
        <w:ind w:left="0" w:right="300" w:firstLine="709"/>
        <w:textAlignment w:val="baseline"/>
        <w:rPr>
          <w:rFonts w:ascii="Times New Roman" w:eastAsia="Times New Roman" w:hAnsi="Times New Roman" w:cs="Times New Roman"/>
          <w:color w:val="auto"/>
          <w:lang w:val="uk-UA" w:eastAsia="uk-UA"/>
        </w:rPr>
      </w:pPr>
      <w:r w:rsidRPr="00DA584A">
        <w:rPr>
          <w:rFonts w:ascii="Times New Roman" w:eastAsia="Times New Roman" w:hAnsi="Times New Roman" w:cs="Times New Roman"/>
          <w:color w:val="auto"/>
          <w:lang w:val="uk-UA" w:eastAsia="uk-UA"/>
        </w:rPr>
        <w:t xml:space="preserve">всі звіти про проведення оцінки відповідності </w:t>
      </w:r>
      <w:r w:rsidRPr="00DA584A">
        <w:rPr>
          <w:rFonts w:ascii="Times New Roman" w:hAnsi="Times New Roman" w:cs="Times New Roman"/>
          <w:color w:val="auto"/>
          <w:lang w:val="uk-UA"/>
        </w:rPr>
        <w:t>персоналом ОС та технічними експертами</w:t>
      </w:r>
      <w:r w:rsidRPr="00DA584A">
        <w:rPr>
          <w:rFonts w:ascii="Times New Roman" w:eastAsia="Times New Roman" w:hAnsi="Times New Roman" w:cs="Times New Roman"/>
          <w:color w:val="auto"/>
          <w:lang w:val="uk-UA" w:eastAsia="uk-UA"/>
        </w:rPr>
        <w:t>;</w:t>
      </w:r>
    </w:p>
    <w:p w:rsidR="00BA58C3" w:rsidRPr="00DA584A" w:rsidRDefault="00BA58C3" w:rsidP="00BA58C3">
      <w:pPr>
        <w:pStyle w:val="4"/>
        <w:numPr>
          <w:ilvl w:val="0"/>
          <w:numId w:val="33"/>
        </w:numPr>
        <w:shd w:val="clear" w:color="auto" w:fill="auto"/>
        <w:tabs>
          <w:tab w:val="left" w:pos="1134"/>
        </w:tabs>
        <w:spacing w:before="0" w:after="0" w:line="276" w:lineRule="auto"/>
        <w:ind w:right="160" w:hanging="11"/>
        <w:rPr>
          <w:color w:val="auto"/>
          <w:sz w:val="24"/>
          <w:szCs w:val="24"/>
          <w:lang w:val="uk-UA"/>
        </w:rPr>
      </w:pPr>
      <w:r w:rsidRPr="00DA584A">
        <w:rPr>
          <w:color w:val="auto"/>
          <w:sz w:val="24"/>
          <w:szCs w:val="24"/>
          <w:lang w:val="uk-UA"/>
        </w:rPr>
        <w:t>аркуші оцінки відповідності та переліки питань для оцінки відповідності;</w:t>
      </w:r>
    </w:p>
    <w:p w:rsidR="00BA58C3" w:rsidRPr="00DA584A" w:rsidRDefault="00BA58C3" w:rsidP="00BA58C3">
      <w:pPr>
        <w:pStyle w:val="4"/>
        <w:numPr>
          <w:ilvl w:val="0"/>
          <w:numId w:val="33"/>
        </w:numPr>
        <w:shd w:val="clear" w:color="auto" w:fill="auto"/>
        <w:tabs>
          <w:tab w:val="left" w:pos="1134"/>
        </w:tabs>
        <w:spacing w:before="0" w:after="0" w:line="276" w:lineRule="auto"/>
        <w:ind w:right="160" w:hanging="11"/>
        <w:rPr>
          <w:color w:val="auto"/>
          <w:sz w:val="24"/>
          <w:szCs w:val="24"/>
          <w:lang w:val="uk-UA"/>
        </w:rPr>
      </w:pPr>
      <w:r w:rsidRPr="00DA584A">
        <w:rPr>
          <w:color w:val="auto"/>
          <w:sz w:val="24"/>
          <w:szCs w:val="24"/>
          <w:lang w:val="uk-UA"/>
        </w:rPr>
        <w:t>акти оцінки відповідності на всіх етапах;</w:t>
      </w:r>
    </w:p>
    <w:p w:rsidR="00BA58C3" w:rsidRPr="00DA584A" w:rsidRDefault="00BA58C3" w:rsidP="00BA58C3">
      <w:pPr>
        <w:pStyle w:val="4"/>
        <w:numPr>
          <w:ilvl w:val="0"/>
          <w:numId w:val="33"/>
        </w:numPr>
        <w:shd w:val="clear" w:color="auto" w:fill="auto"/>
        <w:tabs>
          <w:tab w:val="left" w:pos="1134"/>
        </w:tabs>
        <w:spacing w:before="0" w:after="0" w:line="276" w:lineRule="auto"/>
        <w:ind w:right="160" w:hanging="11"/>
        <w:rPr>
          <w:color w:val="auto"/>
          <w:sz w:val="24"/>
          <w:szCs w:val="24"/>
          <w:lang w:val="uk-UA"/>
        </w:rPr>
      </w:pPr>
      <w:r w:rsidRPr="00DA584A">
        <w:rPr>
          <w:color w:val="auto"/>
          <w:sz w:val="24"/>
          <w:szCs w:val="24"/>
          <w:lang w:val="uk-UA"/>
        </w:rPr>
        <w:t>рішення щодо сертифікації організації та сертифікації продукції, процесів та послуг;</w:t>
      </w:r>
    </w:p>
    <w:p w:rsidR="00BA58C3" w:rsidRPr="00DA584A" w:rsidRDefault="00BA58C3" w:rsidP="00BA58C3">
      <w:pPr>
        <w:numPr>
          <w:ilvl w:val="0"/>
          <w:numId w:val="33"/>
        </w:numPr>
        <w:shd w:val="clear" w:color="auto" w:fill="FFFFFF"/>
        <w:tabs>
          <w:tab w:val="left" w:pos="1134"/>
        </w:tabs>
        <w:spacing w:line="276" w:lineRule="auto"/>
        <w:ind w:left="0" w:right="300" w:firstLine="709"/>
        <w:textAlignment w:val="baseline"/>
        <w:rPr>
          <w:rFonts w:ascii="Times New Roman" w:eastAsia="Times New Roman" w:hAnsi="Times New Roman" w:cs="Times New Roman"/>
          <w:color w:val="auto"/>
          <w:lang w:val="uk-UA" w:eastAsia="uk-UA"/>
        </w:rPr>
      </w:pPr>
      <w:r w:rsidRPr="00DA584A">
        <w:rPr>
          <w:rFonts w:ascii="Times New Roman" w:eastAsia="Times New Roman" w:hAnsi="Times New Roman" w:cs="Times New Roman"/>
          <w:color w:val="auto"/>
          <w:lang w:val="uk-UA" w:eastAsia="uk-UA"/>
        </w:rPr>
        <w:t>інша інформація за рішенням керівника групи експертів.</w:t>
      </w:r>
    </w:p>
    <w:p w:rsidR="00BA58C3" w:rsidRPr="00DA584A" w:rsidRDefault="00BA58C3" w:rsidP="00BA58C3">
      <w:pPr>
        <w:pStyle w:val="4"/>
        <w:shd w:val="clear" w:color="auto" w:fill="auto"/>
        <w:tabs>
          <w:tab w:val="left" w:pos="1435"/>
        </w:tabs>
        <w:spacing w:before="0" w:after="0" w:line="276" w:lineRule="auto"/>
        <w:ind w:left="709" w:right="160" w:firstLine="0"/>
        <w:rPr>
          <w:color w:val="auto"/>
          <w:sz w:val="24"/>
          <w:szCs w:val="24"/>
          <w:lang w:val="uk-UA"/>
        </w:rPr>
      </w:pPr>
      <w:r w:rsidRPr="00DA584A">
        <w:rPr>
          <w:color w:val="auto"/>
          <w:sz w:val="24"/>
          <w:szCs w:val="24"/>
          <w:lang w:val="uk-UA"/>
        </w:rPr>
        <w:t>Друга справа ведеться до закінчення співпраці ОС з організацією.</w:t>
      </w:r>
    </w:p>
    <w:p w:rsidR="00BA58C3" w:rsidRPr="00DA584A" w:rsidRDefault="00BA58C3" w:rsidP="00BA58C3">
      <w:pPr>
        <w:pStyle w:val="4"/>
        <w:shd w:val="clear" w:color="auto" w:fill="auto"/>
        <w:tabs>
          <w:tab w:val="left" w:pos="1435"/>
        </w:tabs>
        <w:spacing w:before="0" w:after="0" w:line="276" w:lineRule="auto"/>
        <w:ind w:left="709" w:right="160" w:firstLine="0"/>
        <w:rPr>
          <w:color w:val="auto"/>
          <w:sz w:val="24"/>
          <w:szCs w:val="24"/>
          <w:lang w:val="uk-UA"/>
        </w:rPr>
      </w:pPr>
    </w:p>
    <w:p w:rsidR="00BA58C3" w:rsidRPr="00DA584A" w:rsidRDefault="00BA58C3" w:rsidP="00BA58C3">
      <w:pPr>
        <w:widowControl w:val="0"/>
        <w:autoSpaceDE w:val="0"/>
        <w:autoSpaceDN w:val="0"/>
        <w:adjustRightInd w:val="0"/>
        <w:ind w:firstLine="709"/>
        <w:rPr>
          <w:rFonts w:ascii="Times New Roman" w:hAnsi="Times New Roman" w:cs="Times New Roman"/>
          <w:color w:val="auto"/>
          <w:lang w:val="uk-UA"/>
        </w:rPr>
      </w:pPr>
      <w:r w:rsidRPr="00DA584A">
        <w:rPr>
          <w:rFonts w:ascii="Times New Roman" w:hAnsi="Times New Roman"/>
          <w:b/>
          <w:color w:val="auto"/>
          <w:lang w:val="uk-UA"/>
        </w:rPr>
        <w:t xml:space="preserve">Етапи 17, 19, 24 – </w:t>
      </w:r>
      <w:r w:rsidRPr="00DA584A">
        <w:rPr>
          <w:rFonts w:ascii="Times New Roman" w:hAnsi="Times New Roman" w:cs="Times New Roman"/>
          <w:b/>
          <w:color w:val="auto"/>
          <w:lang w:val="uk-UA"/>
        </w:rPr>
        <w:t>Моніторинг діяльності організації</w:t>
      </w:r>
    </w:p>
    <w:p w:rsidR="00BA58C3" w:rsidRPr="00DA584A" w:rsidRDefault="00BA58C3" w:rsidP="00BA58C3">
      <w:pPr>
        <w:tabs>
          <w:tab w:val="left" w:pos="1335"/>
        </w:tabs>
        <w:spacing w:line="276" w:lineRule="auto"/>
        <w:ind w:right="2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 xml:space="preserve">Орган з сертифікації організує проведення моніторингу діяльності організації щодо виробництва продукції, виконання процесів та надання послуг. </w:t>
      </w:r>
    </w:p>
    <w:p w:rsidR="00BA58C3" w:rsidRPr="00DA584A" w:rsidRDefault="00BA58C3" w:rsidP="00BA58C3">
      <w:pPr>
        <w:pStyle w:val="51"/>
        <w:shd w:val="clear" w:color="auto" w:fill="auto"/>
        <w:spacing w:before="0" w:after="0" w:line="276" w:lineRule="auto"/>
        <w:ind w:left="20" w:right="60" w:firstLine="689"/>
        <w:jc w:val="both"/>
        <w:rPr>
          <w:rFonts w:ascii="Times New Roman" w:hAnsi="Times New Roman"/>
          <w:sz w:val="24"/>
          <w:szCs w:val="24"/>
        </w:rPr>
      </w:pPr>
      <w:r w:rsidRPr="00DA584A">
        <w:rPr>
          <w:rFonts w:ascii="Times New Roman" w:hAnsi="Times New Roman"/>
          <w:sz w:val="24"/>
          <w:szCs w:val="24"/>
        </w:rPr>
        <w:t xml:space="preserve">Система моніторингу повинна бути всеохоплюючою, якісною та зрозумілою для всіх зацікавлених сторін і забезпечувати належною інформацією потреби ОС та НОПМД. </w:t>
      </w:r>
    </w:p>
    <w:p w:rsidR="00BA58C3" w:rsidRPr="00DA584A" w:rsidRDefault="00BA58C3" w:rsidP="00BA58C3">
      <w:pPr>
        <w:pStyle w:val="51"/>
        <w:shd w:val="clear" w:color="auto" w:fill="auto"/>
        <w:spacing w:before="0" w:after="0" w:line="276" w:lineRule="auto"/>
        <w:ind w:left="20" w:firstLine="689"/>
        <w:jc w:val="both"/>
        <w:rPr>
          <w:rFonts w:ascii="Times New Roman" w:hAnsi="Times New Roman"/>
          <w:sz w:val="24"/>
          <w:szCs w:val="24"/>
        </w:rPr>
      </w:pPr>
      <w:r w:rsidRPr="00DA584A">
        <w:rPr>
          <w:rFonts w:ascii="Times New Roman" w:hAnsi="Times New Roman"/>
          <w:sz w:val="24"/>
          <w:szCs w:val="24"/>
        </w:rPr>
        <w:t>Моніторинг організацій та продукції, процесів і послуг повинен:</w:t>
      </w:r>
    </w:p>
    <w:p w:rsidR="00BA58C3" w:rsidRPr="00DA584A" w:rsidRDefault="00BA58C3" w:rsidP="00BA58C3">
      <w:pPr>
        <w:pStyle w:val="51"/>
        <w:numPr>
          <w:ilvl w:val="0"/>
          <w:numId w:val="34"/>
        </w:numPr>
        <w:shd w:val="clear" w:color="auto" w:fill="auto"/>
        <w:tabs>
          <w:tab w:val="left" w:pos="745"/>
          <w:tab w:val="left" w:pos="1134"/>
        </w:tabs>
        <w:spacing w:before="0" w:after="0" w:line="276" w:lineRule="auto"/>
        <w:ind w:left="740" w:hanging="31"/>
        <w:jc w:val="both"/>
        <w:rPr>
          <w:rFonts w:ascii="Times New Roman" w:hAnsi="Times New Roman"/>
          <w:sz w:val="24"/>
          <w:szCs w:val="24"/>
        </w:rPr>
      </w:pPr>
      <w:r w:rsidRPr="00DA584A">
        <w:rPr>
          <w:rFonts w:ascii="Times New Roman" w:hAnsi="Times New Roman"/>
          <w:sz w:val="24"/>
          <w:szCs w:val="24"/>
        </w:rPr>
        <w:t>надавати достовірну інформацію, спираючись на яку, НОПМД (оперативний орган) може покращити виконання заходів протимінної діяльності;</w:t>
      </w:r>
    </w:p>
    <w:p w:rsidR="00BA58C3" w:rsidRPr="00DA584A" w:rsidRDefault="00BA58C3" w:rsidP="00BA58C3">
      <w:pPr>
        <w:pStyle w:val="51"/>
        <w:shd w:val="clear" w:color="auto" w:fill="auto"/>
        <w:tabs>
          <w:tab w:val="left" w:pos="745"/>
          <w:tab w:val="left" w:pos="1134"/>
        </w:tabs>
        <w:spacing w:before="0" w:after="0" w:line="276" w:lineRule="auto"/>
        <w:ind w:left="740" w:hanging="31"/>
        <w:jc w:val="both"/>
        <w:rPr>
          <w:rFonts w:ascii="Times New Roman" w:hAnsi="Times New Roman"/>
          <w:sz w:val="24"/>
          <w:szCs w:val="24"/>
        </w:rPr>
      </w:pPr>
      <w:r w:rsidRPr="00DA584A">
        <w:rPr>
          <w:rFonts w:ascii="Times New Roman" w:hAnsi="Times New Roman"/>
          <w:sz w:val="24"/>
          <w:szCs w:val="24"/>
        </w:rPr>
        <w:t>б)  бути плановим і організованим;</w:t>
      </w:r>
    </w:p>
    <w:p w:rsidR="00BA58C3" w:rsidRPr="00DA584A" w:rsidRDefault="00BA58C3" w:rsidP="00BA58C3">
      <w:pPr>
        <w:pStyle w:val="51"/>
        <w:shd w:val="clear" w:color="auto" w:fill="auto"/>
        <w:tabs>
          <w:tab w:val="left" w:pos="745"/>
          <w:tab w:val="left" w:pos="1134"/>
        </w:tabs>
        <w:spacing w:before="0" w:after="0" w:line="276" w:lineRule="auto"/>
        <w:ind w:left="740" w:right="60" w:hanging="31"/>
        <w:jc w:val="both"/>
        <w:rPr>
          <w:rFonts w:ascii="Times New Roman" w:hAnsi="Times New Roman"/>
          <w:sz w:val="24"/>
          <w:szCs w:val="24"/>
        </w:rPr>
      </w:pPr>
      <w:r w:rsidRPr="00DA584A">
        <w:rPr>
          <w:rFonts w:ascii="Times New Roman" w:hAnsi="Times New Roman"/>
          <w:sz w:val="24"/>
          <w:szCs w:val="24"/>
        </w:rPr>
        <w:t>в)  бути незалежним, об’єктивним, систематичним та обґрунтованим;</w:t>
      </w:r>
    </w:p>
    <w:p w:rsidR="00BA58C3" w:rsidRPr="00DA584A" w:rsidRDefault="00BA58C3" w:rsidP="00BA58C3">
      <w:pPr>
        <w:pStyle w:val="51"/>
        <w:shd w:val="clear" w:color="auto" w:fill="auto"/>
        <w:tabs>
          <w:tab w:val="left" w:pos="745"/>
          <w:tab w:val="left" w:pos="1134"/>
        </w:tabs>
        <w:spacing w:before="0" w:after="0" w:line="276" w:lineRule="auto"/>
        <w:ind w:left="740" w:hanging="31"/>
        <w:jc w:val="both"/>
        <w:rPr>
          <w:rFonts w:ascii="Times New Roman" w:hAnsi="Times New Roman"/>
          <w:sz w:val="24"/>
          <w:szCs w:val="24"/>
        </w:rPr>
      </w:pPr>
      <w:r w:rsidRPr="00DA584A">
        <w:rPr>
          <w:rFonts w:ascii="Times New Roman" w:hAnsi="Times New Roman"/>
          <w:sz w:val="24"/>
          <w:szCs w:val="24"/>
        </w:rPr>
        <w:t>г) бути виконаним на належному професійному рівні;</w:t>
      </w:r>
    </w:p>
    <w:p w:rsidR="00BA58C3" w:rsidRPr="00DA584A" w:rsidRDefault="00BA58C3" w:rsidP="00BA58C3">
      <w:pPr>
        <w:pStyle w:val="51"/>
        <w:shd w:val="clear" w:color="auto" w:fill="auto"/>
        <w:tabs>
          <w:tab w:val="left" w:pos="745"/>
          <w:tab w:val="left" w:pos="1134"/>
        </w:tabs>
        <w:spacing w:before="0" w:after="0" w:line="276" w:lineRule="auto"/>
        <w:ind w:left="740" w:hanging="31"/>
        <w:jc w:val="both"/>
        <w:rPr>
          <w:rFonts w:ascii="Times New Roman" w:hAnsi="Times New Roman"/>
          <w:sz w:val="24"/>
          <w:szCs w:val="24"/>
        </w:rPr>
      </w:pPr>
      <w:r w:rsidRPr="00DA584A">
        <w:rPr>
          <w:rFonts w:ascii="Times New Roman" w:hAnsi="Times New Roman"/>
          <w:sz w:val="24"/>
          <w:szCs w:val="24"/>
        </w:rPr>
        <w:t>д) систематично накопичувати дані для майбутньої інформації;</w:t>
      </w:r>
    </w:p>
    <w:p w:rsidR="00BA58C3" w:rsidRPr="00DA584A" w:rsidRDefault="00BA58C3" w:rsidP="00BA58C3">
      <w:pPr>
        <w:pStyle w:val="51"/>
        <w:shd w:val="clear" w:color="auto" w:fill="auto"/>
        <w:tabs>
          <w:tab w:val="left" w:pos="745"/>
          <w:tab w:val="left" w:pos="1134"/>
        </w:tabs>
        <w:spacing w:before="0" w:after="0" w:line="276" w:lineRule="auto"/>
        <w:ind w:left="740" w:right="60" w:hanging="31"/>
        <w:jc w:val="both"/>
        <w:rPr>
          <w:rFonts w:ascii="Times New Roman" w:hAnsi="Times New Roman"/>
          <w:sz w:val="24"/>
          <w:szCs w:val="24"/>
        </w:rPr>
      </w:pPr>
      <w:r w:rsidRPr="00DA584A">
        <w:rPr>
          <w:rFonts w:ascii="Times New Roman" w:hAnsi="Times New Roman"/>
          <w:sz w:val="24"/>
          <w:szCs w:val="24"/>
        </w:rPr>
        <w:t>е) надавати об’єктивні та обґрунтовані висновки для забезпечення прийняття рішень.</w:t>
      </w:r>
    </w:p>
    <w:p w:rsidR="00BA58C3" w:rsidRPr="00DA584A" w:rsidRDefault="00BA58C3" w:rsidP="00BA58C3">
      <w:pPr>
        <w:tabs>
          <w:tab w:val="left" w:pos="1345"/>
        </w:tabs>
        <w:spacing w:line="276" w:lineRule="auto"/>
        <w:ind w:right="20" w:firstLine="709"/>
        <w:jc w:val="both"/>
        <w:rPr>
          <w:rFonts w:ascii="Times New Roman" w:hAnsi="Times New Roman" w:cs="Times New Roman"/>
          <w:color w:val="auto"/>
          <w:lang w:val="uk-UA"/>
        </w:rPr>
      </w:pPr>
      <w:r w:rsidRPr="00DA584A">
        <w:rPr>
          <w:rFonts w:ascii="Times New Roman" w:hAnsi="Times New Roman" w:cs="Times New Roman"/>
          <w:color w:val="auto"/>
          <w:lang w:val="uk-UA"/>
        </w:rPr>
        <w:t>За результатами моніторингу проводиться оцінювання, аналіз даних та прийняття рішення щодо сертифікації відповідно до етапів 6, 10.</w:t>
      </w:r>
    </w:p>
    <w:p w:rsidR="00BA58C3" w:rsidRPr="00DA584A" w:rsidRDefault="00BA58C3" w:rsidP="00BA58C3">
      <w:pPr>
        <w:pStyle w:val="43"/>
        <w:keepNext/>
        <w:keepLines/>
        <w:shd w:val="clear" w:color="auto" w:fill="auto"/>
        <w:spacing w:after="0" w:line="276" w:lineRule="auto"/>
        <w:ind w:firstLine="709"/>
        <w:jc w:val="both"/>
        <w:rPr>
          <w:b w:val="0"/>
          <w:color w:val="auto"/>
          <w:sz w:val="24"/>
          <w:szCs w:val="24"/>
          <w:lang w:val="uk-UA"/>
        </w:rPr>
      </w:pPr>
      <w:r w:rsidRPr="00DA584A">
        <w:rPr>
          <w:b w:val="0"/>
          <w:color w:val="auto"/>
          <w:sz w:val="24"/>
          <w:szCs w:val="24"/>
          <w:lang w:val="uk-UA"/>
        </w:rPr>
        <w:t xml:space="preserve">У випадку, якщо в результаті моніторингу виявлені невідповідності в продукції, процесах, послугах, ОС може призупинити або зупинити діяльність організації з ПМД у у сфері де визначені невідповідності до їх усунення. </w:t>
      </w:r>
    </w:p>
    <w:p w:rsidR="00BA58C3" w:rsidRPr="00DA584A" w:rsidRDefault="00BA58C3" w:rsidP="00BA58C3">
      <w:pPr>
        <w:pStyle w:val="43"/>
        <w:keepNext/>
        <w:keepLines/>
        <w:shd w:val="clear" w:color="auto" w:fill="auto"/>
        <w:spacing w:after="0" w:line="276" w:lineRule="auto"/>
        <w:ind w:firstLine="709"/>
        <w:rPr>
          <w:b w:val="0"/>
          <w:color w:val="auto"/>
          <w:sz w:val="24"/>
          <w:szCs w:val="24"/>
          <w:lang w:val="uk-UA"/>
        </w:rPr>
      </w:pPr>
    </w:p>
    <w:p w:rsidR="00BA58C3" w:rsidRPr="00DA584A" w:rsidRDefault="00BA58C3" w:rsidP="00BA58C3">
      <w:pPr>
        <w:widowControl w:val="0"/>
        <w:autoSpaceDE w:val="0"/>
        <w:autoSpaceDN w:val="0"/>
        <w:adjustRightInd w:val="0"/>
        <w:ind w:firstLine="709"/>
        <w:rPr>
          <w:rFonts w:ascii="Times New Roman" w:hAnsi="Times New Roman" w:cs="Times New Roman"/>
          <w:color w:val="auto"/>
          <w:lang w:val="uk-UA"/>
        </w:rPr>
      </w:pPr>
      <w:r w:rsidRPr="00DA584A">
        <w:rPr>
          <w:rFonts w:ascii="Times New Roman" w:hAnsi="Times New Roman"/>
          <w:b/>
          <w:color w:val="auto"/>
          <w:lang w:val="uk-UA"/>
        </w:rPr>
        <w:t xml:space="preserve">Етапи 20 – </w:t>
      </w:r>
      <w:r w:rsidRPr="00DA584A">
        <w:rPr>
          <w:rFonts w:ascii="Times New Roman" w:hAnsi="Times New Roman" w:cs="Times New Roman"/>
          <w:b/>
          <w:color w:val="auto"/>
          <w:lang w:val="uk-UA"/>
        </w:rPr>
        <w:t>Тимчасове припинення (призупинення) діяльності організації</w:t>
      </w:r>
    </w:p>
    <w:p w:rsidR="00BA58C3" w:rsidRPr="00DA584A" w:rsidRDefault="00BA58C3" w:rsidP="00BA58C3">
      <w:pPr>
        <w:tabs>
          <w:tab w:val="left" w:pos="1532"/>
        </w:tabs>
        <w:spacing w:line="276" w:lineRule="auto"/>
        <w:ind w:right="20" w:firstLine="740"/>
        <w:rPr>
          <w:rFonts w:ascii="Times New Roman" w:hAnsi="Times New Roman" w:cs="Times New Roman"/>
          <w:color w:val="auto"/>
          <w:lang w:val="uk-UA"/>
        </w:rPr>
      </w:pPr>
      <w:r w:rsidRPr="00DA584A">
        <w:rPr>
          <w:rFonts w:ascii="Times New Roman" w:hAnsi="Times New Roman" w:cs="Times New Roman"/>
          <w:color w:val="auto"/>
          <w:lang w:val="uk-UA"/>
        </w:rPr>
        <w:t>Якщо за результатами моніторингу або іншим чином була виявлена невідповідність до сертифікаційних вимог, ОС повинен розглянути та прийняти рішення щодо відповідних дій:</w:t>
      </w:r>
    </w:p>
    <w:p w:rsidR="00BA58C3" w:rsidRPr="00DA584A" w:rsidRDefault="00BA58C3" w:rsidP="00BA58C3">
      <w:pPr>
        <w:pStyle w:val="20"/>
        <w:shd w:val="clear" w:color="auto" w:fill="auto"/>
        <w:tabs>
          <w:tab w:val="left" w:pos="1033"/>
        </w:tabs>
        <w:spacing w:line="276" w:lineRule="auto"/>
        <w:ind w:right="20" w:firstLine="740"/>
        <w:rPr>
          <w:b w:val="0"/>
          <w:color w:val="auto"/>
          <w:sz w:val="24"/>
          <w:szCs w:val="24"/>
          <w:lang w:val="uk-UA"/>
        </w:rPr>
      </w:pPr>
      <w:r w:rsidRPr="00DA584A">
        <w:rPr>
          <w:b w:val="0"/>
          <w:color w:val="auto"/>
          <w:sz w:val="24"/>
          <w:szCs w:val="24"/>
          <w:lang w:val="uk-UA"/>
        </w:rPr>
        <w:t>продовження дії сертифікації за умови, визначеної ОС (наприклад, позапланове оцінювання відповідності);</w:t>
      </w:r>
    </w:p>
    <w:p w:rsidR="00BA58C3" w:rsidRPr="00DA584A" w:rsidRDefault="00BA58C3" w:rsidP="00BA58C3">
      <w:pPr>
        <w:pStyle w:val="20"/>
        <w:shd w:val="clear" w:color="auto" w:fill="auto"/>
        <w:tabs>
          <w:tab w:val="left" w:pos="1038"/>
        </w:tabs>
        <w:spacing w:line="276" w:lineRule="auto"/>
        <w:ind w:firstLine="740"/>
        <w:rPr>
          <w:b w:val="0"/>
          <w:color w:val="auto"/>
          <w:sz w:val="24"/>
          <w:szCs w:val="24"/>
          <w:lang w:val="uk-UA"/>
        </w:rPr>
      </w:pPr>
      <w:r w:rsidRPr="00DA584A">
        <w:rPr>
          <w:b w:val="0"/>
          <w:color w:val="auto"/>
          <w:sz w:val="24"/>
          <w:szCs w:val="24"/>
          <w:lang w:val="uk-UA"/>
        </w:rPr>
        <w:t>скорочення сфери сертифікації, щоб вилучити невідповідні види продукції;</w:t>
      </w:r>
    </w:p>
    <w:p w:rsidR="00BA58C3" w:rsidRPr="00DA584A" w:rsidRDefault="00BA58C3" w:rsidP="00BA58C3">
      <w:pPr>
        <w:pStyle w:val="20"/>
        <w:shd w:val="clear" w:color="auto" w:fill="auto"/>
        <w:tabs>
          <w:tab w:val="left" w:pos="1033"/>
        </w:tabs>
        <w:spacing w:line="276" w:lineRule="auto"/>
        <w:ind w:firstLine="740"/>
        <w:rPr>
          <w:b w:val="0"/>
          <w:color w:val="auto"/>
          <w:sz w:val="24"/>
          <w:szCs w:val="24"/>
          <w:lang w:val="uk-UA"/>
        </w:rPr>
      </w:pPr>
      <w:r w:rsidRPr="00DA584A">
        <w:rPr>
          <w:b w:val="0"/>
          <w:color w:val="auto"/>
          <w:sz w:val="24"/>
          <w:szCs w:val="24"/>
          <w:lang w:val="uk-UA"/>
        </w:rPr>
        <w:t>призупинення сертифікації на період проведення організацією коригувальних заходів;</w:t>
      </w:r>
    </w:p>
    <w:p w:rsidR="00BA58C3" w:rsidRPr="00DA584A" w:rsidRDefault="00BA58C3" w:rsidP="00BA58C3">
      <w:pPr>
        <w:pStyle w:val="20"/>
        <w:shd w:val="clear" w:color="auto" w:fill="auto"/>
        <w:spacing w:line="276" w:lineRule="auto"/>
        <w:ind w:firstLine="740"/>
        <w:rPr>
          <w:b w:val="0"/>
          <w:color w:val="auto"/>
          <w:sz w:val="24"/>
          <w:szCs w:val="24"/>
          <w:lang w:val="uk-UA"/>
        </w:rPr>
      </w:pPr>
      <w:r w:rsidRPr="00DA584A">
        <w:rPr>
          <w:b w:val="0"/>
          <w:color w:val="auto"/>
          <w:sz w:val="24"/>
          <w:szCs w:val="24"/>
          <w:lang w:val="uk-UA"/>
        </w:rPr>
        <w:t>скасування сертифікації.</w:t>
      </w:r>
    </w:p>
    <w:p w:rsidR="00BA58C3" w:rsidRPr="00DA584A" w:rsidRDefault="00BA58C3" w:rsidP="00BA58C3">
      <w:pPr>
        <w:tabs>
          <w:tab w:val="left" w:pos="1412"/>
        </w:tabs>
        <w:spacing w:line="276" w:lineRule="auto"/>
        <w:ind w:right="20" w:firstLine="740"/>
        <w:rPr>
          <w:rFonts w:ascii="Times New Roman" w:hAnsi="Times New Roman" w:cs="Times New Roman"/>
          <w:color w:val="auto"/>
          <w:lang w:val="uk-UA"/>
        </w:rPr>
      </w:pPr>
      <w:r w:rsidRPr="00DA584A">
        <w:rPr>
          <w:rFonts w:ascii="Times New Roman" w:hAnsi="Times New Roman" w:cs="Times New Roman"/>
          <w:color w:val="auto"/>
          <w:lang w:val="uk-UA"/>
        </w:rPr>
        <w:t>Якщо відповідна дія охоплює оцінювання, аналіз даних або прийняття рішення щодо сертифікації, необхідно виконати етапи 10, 11, 12.</w:t>
      </w:r>
    </w:p>
    <w:p w:rsidR="00BA58C3" w:rsidRPr="00DA584A" w:rsidRDefault="00BA58C3" w:rsidP="00BA58C3">
      <w:pPr>
        <w:tabs>
          <w:tab w:val="left" w:pos="993"/>
        </w:tabs>
        <w:ind w:firstLine="709"/>
        <w:jc w:val="both"/>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ОС може тимчасово призупинити сертифікацію організації з ПМД або одного з її підрозділів на обмежений термін у таких випадках:</w:t>
      </w:r>
    </w:p>
    <w:p w:rsidR="00BA58C3" w:rsidRPr="00DA584A" w:rsidRDefault="00BA58C3" w:rsidP="00BA58C3">
      <w:pPr>
        <w:pStyle w:val="af0"/>
        <w:numPr>
          <w:ilvl w:val="0"/>
          <w:numId w:val="35"/>
        </w:numPr>
        <w:tabs>
          <w:tab w:val="left" w:pos="993"/>
        </w:tabs>
        <w:spacing w:after="0"/>
        <w:ind w:hanging="11"/>
        <w:jc w:val="both"/>
        <w:rPr>
          <w:rFonts w:ascii="Times New Roman" w:eastAsia="Times New Roman" w:hAnsi="Times New Roman"/>
          <w:sz w:val="24"/>
          <w:szCs w:val="24"/>
          <w:lang w:eastAsia="ru-RU"/>
        </w:rPr>
      </w:pPr>
      <w:r w:rsidRPr="00DA584A">
        <w:rPr>
          <w:rFonts w:ascii="Times New Roman" w:eastAsia="Times New Roman" w:hAnsi="Times New Roman"/>
          <w:sz w:val="24"/>
          <w:szCs w:val="24"/>
          <w:lang w:eastAsia="ru-RU"/>
        </w:rPr>
        <w:t>в разі неналежного виконання</w:t>
      </w:r>
      <w:r w:rsidR="00D65697">
        <w:rPr>
          <w:rFonts w:ascii="Times New Roman" w:eastAsia="Times New Roman" w:hAnsi="Times New Roman"/>
          <w:sz w:val="24"/>
          <w:szCs w:val="24"/>
          <w:lang w:eastAsia="ru-RU"/>
        </w:rPr>
        <w:t xml:space="preserve"> </w:t>
      </w:r>
      <w:r w:rsidR="00C7040A" w:rsidRPr="00DA584A">
        <w:rPr>
          <w:rFonts w:ascii="Times New Roman" w:eastAsia="Times New Roman" w:hAnsi="Times New Roman"/>
          <w:sz w:val="24"/>
          <w:szCs w:val="24"/>
          <w:highlight w:val="green"/>
          <w:lang w:eastAsia="ru-RU"/>
        </w:rPr>
        <w:t>ліцензійної</w:t>
      </w:r>
      <w:r w:rsidR="00DA584A" w:rsidRPr="00DA584A">
        <w:rPr>
          <w:rFonts w:ascii="Times New Roman" w:eastAsia="Times New Roman" w:hAnsi="Times New Roman"/>
          <w:sz w:val="24"/>
          <w:szCs w:val="24"/>
          <w:lang w:eastAsia="ru-RU"/>
        </w:rPr>
        <w:t xml:space="preserve"> </w:t>
      </w:r>
      <w:r w:rsidRPr="00DA584A">
        <w:rPr>
          <w:rFonts w:ascii="Times New Roman" w:eastAsia="Times New Roman" w:hAnsi="Times New Roman"/>
          <w:sz w:val="24"/>
          <w:szCs w:val="24"/>
          <w:lang w:eastAsia="ru-RU"/>
        </w:rPr>
        <w:t>угоди;</w:t>
      </w:r>
    </w:p>
    <w:p w:rsidR="00BA58C3" w:rsidRPr="00DA584A" w:rsidRDefault="00BA58C3" w:rsidP="00BA58C3">
      <w:pPr>
        <w:pStyle w:val="af0"/>
        <w:numPr>
          <w:ilvl w:val="0"/>
          <w:numId w:val="35"/>
        </w:numPr>
        <w:tabs>
          <w:tab w:val="left" w:pos="993"/>
        </w:tabs>
        <w:spacing w:after="0"/>
        <w:ind w:hanging="11"/>
        <w:jc w:val="both"/>
        <w:rPr>
          <w:rFonts w:ascii="Times New Roman" w:eastAsia="Times New Roman" w:hAnsi="Times New Roman"/>
          <w:sz w:val="24"/>
          <w:szCs w:val="24"/>
          <w:lang w:eastAsia="ru-RU"/>
        </w:rPr>
      </w:pPr>
      <w:r w:rsidRPr="00DA584A">
        <w:rPr>
          <w:rFonts w:ascii="Times New Roman" w:eastAsia="Times New Roman" w:hAnsi="Times New Roman"/>
          <w:sz w:val="24"/>
          <w:szCs w:val="24"/>
          <w:lang w:eastAsia="ru-RU"/>
        </w:rPr>
        <w:t>якщо моніторинг показує, що незначні, некритичні невідповідності, які були виявлені раніше,  не  усунуті;</w:t>
      </w:r>
    </w:p>
    <w:p w:rsidR="00BA58C3" w:rsidRPr="00DA584A" w:rsidRDefault="00BA58C3" w:rsidP="00BA58C3">
      <w:pPr>
        <w:pStyle w:val="af0"/>
        <w:numPr>
          <w:ilvl w:val="0"/>
          <w:numId w:val="35"/>
        </w:numPr>
        <w:tabs>
          <w:tab w:val="left" w:pos="993"/>
        </w:tabs>
        <w:spacing w:after="0"/>
        <w:ind w:hanging="11"/>
        <w:jc w:val="both"/>
        <w:rPr>
          <w:rFonts w:ascii="Times New Roman" w:eastAsia="Times New Roman" w:hAnsi="Times New Roman"/>
          <w:sz w:val="24"/>
          <w:szCs w:val="24"/>
          <w:lang w:eastAsia="ru-RU"/>
        </w:rPr>
      </w:pPr>
      <w:r w:rsidRPr="00DA584A">
        <w:rPr>
          <w:rFonts w:ascii="Times New Roman" w:eastAsia="Times New Roman" w:hAnsi="Times New Roman"/>
          <w:sz w:val="24"/>
          <w:szCs w:val="24"/>
          <w:lang w:eastAsia="ru-RU"/>
        </w:rPr>
        <w:t>якщо є нерозкриті суттєві й значні зміни в управлінні або операційних процедурах.</w:t>
      </w:r>
    </w:p>
    <w:p w:rsidR="00BA58C3" w:rsidRPr="00DA584A" w:rsidRDefault="00BA58C3" w:rsidP="00BA58C3">
      <w:pPr>
        <w:tabs>
          <w:tab w:val="left" w:pos="1378"/>
        </w:tabs>
        <w:spacing w:line="276" w:lineRule="auto"/>
        <w:ind w:right="20" w:firstLine="740"/>
        <w:rPr>
          <w:rFonts w:ascii="Times New Roman" w:hAnsi="Times New Roman" w:cs="Times New Roman"/>
          <w:color w:val="auto"/>
          <w:lang w:val="uk-UA"/>
        </w:rPr>
      </w:pPr>
      <w:r w:rsidRPr="00DA584A">
        <w:rPr>
          <w:rFonts w:ascii="Times New Roman" w:hAnsi="Times New Roman" w:cs="Times New Roman"/>
          <w:color w:val="auto"/>
          <w:lang w:val="uk-UA"/>
        </w:rPr>
        <w:t>Якщо сертифікація призупинена, ОС повинен визначити та повідомити організацію про:</w:t>
      </w:r>
    </w:p>
    <w:p w:rsidR="00BA58C3" w:rsidRPr="00DA584A" w:rsidRDefault="00BA58C3" w:rsidP="00BA58C3">
      <w:pPr>
        <w:tabs>
          <w:tab w:val="left" w:pos="985"/>
        </w:tabs>
        <w:spacing w:line="276" w:lineRule="auto"/>
        <w:ind w:right="20" w:firstLine="740"/>
        <w:rPr>
          <w:rFonts w:ascii="Times New Roman" w:hAnsi="Times New Roman" w:cs="Times New Roman"/>
          <w:color w:val="auto"/>
          <w:lang w:val="uk-UA"/>
        </w:rPr>
      </w:pPr>
      <w:r w:rsidRPr="00DA584A">
        <w:rPr>
          <w:rFonts w:ascii="Times New Roman" w:hAnsi="Times New Roman" w:cs="Times New Roman"/>
          <w:color w:val="auto"/>
          <w:lang w:val="uk-UA"/>
        </w:rPr>
        <w:t>дії, необхідні для закінчення призупинення і поновлення сертифікації для продукції, процесів, послуг  відповідно до схеми сертифікації;</w:t>
      </w:r>
    </w:p>
    <w:p w:rsidR="00BA58C3" w:rsidRPr="00DA584A" w:rsidRDefault="00BA58C3" w:rsidP="00BA58C3">
      <w:pPr>
        <w:tabs>
          <w:tab w:val="left" w:pos="879"/>
        </w:tabs>
        <w:spacing w:line="276" w:lineRule="auto"/>
        <w:ind w:firstLine="740"/>
        <w:rPr>
          <w:rFonts w:ascii="Times New Roman" w:hAnsi="Times New Roman" w:cs="Times New Roman"/>
          <w:color w:val="auto"/>
          <w:lang w:val="uk-UA"/>
        </w:rPr>
      </w:pPr>
      <w:r w:rsidRPr="00DA584A">
        <w:rPr>
          <w:rFonts w:ascii="Times New Roman" w:hAnsi="Times New Roman" w:cs="Times New Roman"/>
          <w:color w:val="auto"/>
          <w:lang w:val="uk-UA"/>
        </w:rPr>
        <w:t>будь-які інші дії, що вимагає схема сертифікації.</w:t>
      </w:r>
    </w:p>
    <w:p w:rsidR="00BA58C3" w:rsidRPr="00DA584A" w:rsidRDefault="00BA58C3" w:rsidP="00BA58C3">
      <w:pPr>
        <w:tabs>
          <w:tab w:val="left" w:pos="1417"/>
        </w:tabs>
        <w:spacing w:line="276" w:lineRule="auto"/>
        <w:ind w:right="20" w:firstLine="740"/>
        <w:jc w:val="both"/>
        <w:rPr>
          <w:rFonts w:ascii="Times New Roman" w:hAnsi="Times New Roman" w:cs="Times New Roman"/>
          <w:color w:val="auto"/>
          <w:lang w:val="uk-UA"/>
        </w:rPr>
      </w:pPr>
      <w:r w:rsidRPr="00DA584A">
        <w:rPr>
          <w:rFonts w:ascii="Times New Roman" w:hAnsi="Times New Roman" w:cs="Times New Roman"/>
          <w:color w:val="auto"/>
          <w:lang w:val="uk-UA"/>
        </w:rPr>
        <w:t>Якщо рішення скоротити сферу сертифікації було прийнято як умова поновлення, орган з сертифікації повинен внести всі необхідні зміни до офіційних документів щодо сертифікації, публічної інформації, дозволів щодо використання знаків тощо для забезпечення того, щоб про скорочену сферу сертифікації було повідомлено організацію та чітко визначено у офіційних документів щодо сертифікації та в публічній інформації.</w:t>
      </w:r>
    </w:p>
    <w:p w:rsidR="00BA58C3" w:rsidRPr="00DA584A" w:rsidRDefault="00BA58C3" w:rsidP="00BA58C3">
      <w:pPr>
        <w:pStyle w:val="43"/>
        <w:keepNext/>
        <w:keepLines/>
        <w:shd w:val="clear" w:color="auto" w:fill="auto"/>
        <w:spacing w:after="0" w:line="276" w:lineRule="auto"/>
        <w:ind w:firstLine="709"/>
        <w:rPr>
          <w:b w:val="0"/>
          <w:color w:val="auto"/>
          <w:sz w:val="24"/>
          <w:szCs w:val="24"/>
          <w:lang w:val="uk-UA"/>
        </w:rPr>
      </w:pPr>
    </w:p>
    <w:p w:rsidR="00BA58C3" w:rsidRPr="00DA584A" w:rsidRDefault="00BA58C3" w:rsidP="00BA58C3">
      <w:pPr>
        <w:pStyle w:val="43"/>
        <w:keepNext/>
        <w:keepLines/>
        <w:shd w:val="clear" w:color="auto" w:fill="auto"/>
        <w:spacing w:after="0" w:line="276" w:lineRule="auto"/>
        <w:ind w:firstLine="709"/>
        <w:rPr>
          <w:color w:val="auto"/>
          <w:sz w:val="24"/>
          <w:szCs w:val="24"/>
          <w:lang w:val="uk-UA"/>
        </w:rPr>
      </w:pPr>
      <w:r w:rsidRPr="00DA584A">
        <w:rPr>
          <w:color w:val="auto"/>
          <w:sz w:val="24"/>
          <w:szCs w:val="24"/>
          <w:lang w:val="uk-UA"/>
        </w:rPr>
        <w:t>Етап 22 – Позачергова оцінка організації, продукції, процесів, послуг</w:t>
      </w:r>
    </w:p>
    <w:p w:rsidR="00BA58C3" w:rsidRPr="00DA584A" w:rsidRDefault="00BA58C3" w:rsidP="00BA58C3">
      <w:pPr>
        <w:pStyle w:val="51"/>
        <w:shd w:val="clear" w:color="auto" w:fill="auto"/>
        <w:tabs>
          <w:tab w:val="left" w:pos="1134"/>
          <w:tab w:val="left" w:pos="1701"/>
        </w:tabs>
        <w:spacing w:before="0" w:after="0" w:line="276" w:lineRule="auto"/>
        <w:ind w:right="20" w:firstLine="709"/>
        <w:jc w:val="both"/>
        <w:rPr>
          <w:rFonts w:ascii="Times New Roman" w:hAnsi="Times New Roman"/>
          <w:sz w:val="24"/>
          <w:szCs w:val="24"/>
        </w:rPr>
      </w:pPr>
      <w:r w:rsidRPr="00DA584A">
        <w:rPr>
          <w:rFonts w:ascii="Times New Roman" w:hAnsi="Times New Roman"/>
          <w:bCs/>
          <w:sz w:val="24"/>
          <w:szCs w:val="24"/>
        </w:rPr>
        <w:t>Позачергова оцінка призначається ОС за результатами моніторингу або п</w:t>
      </w:r>
      <w:r w:rsidRPr="00DA584A">
        <w:rPr>
          <w:rFonts w:ascii="Times New Roman" w:hAnsi="Times New Roman"/>
          <w:sz w:val="24"/>
          <w:szCs w:val="24"/>
        </w:rPr>
        <w:t xml:space="preserve">ри надходженні до нього інформації про невідповідності в роботі організації з ПМД або при виникненні інциденту. </w:t>
      </w:r>
    </w:p>
    <w:p w:rsidR="00BA58C3" w:rsidRPr="00DA584A" w:rsidRDefault="00BA58C3" w:rsidP="00BA58C3">
      <w:pPr>
        <w:pStyle w:val="43"/>
        <w:keepNext/>
        <w:keepLines/>
        <w:shd w:val="clear" w:color="auto" w:fill="auto"/>
        <w:spacing w:after="0" w:line="276" w:lineRule="auto"/>
        <w:ind w:firstLine="709"/>
        <w:rPr>
          <w:b w:val="0"/>
          <w:color w:val="auto"/>
          <w:sz w:val="24"/>
          <w:szCs w:val="24"/>
          <w:lang w:val="uk-UA"/>
        </w:rPr>
      </w:pPr>
      <w:r w:rsidRPr="00DA584A">
        <w:rPr>
          <w:b w:val="0"/>
          <w:color w:val="auto"/>
          <w:sz w:val="24"/>
          <w:szCs w:val="24"/>
          <w:lang w:val="uk-UA"/>
        </w:rPr>
        <w:t>Позачергова оцінка проводиться відповідно до процедури П.СУЯ 16.01 ОС.</w:t>
      </w:r>
    </w:p>
    <w:p w:rsidR="00BA58C3" w:rsidRPr="00DA584A" w:rsidRDefault="00BA58C3" w:rsidP="00BA58C3">
      <w:pPr>
        <w:pStyle w:val="43"/>
        <w:keepNext/>
        <w:keepLines/>
        <w:shd w:val="clear" w:color="auto" w:fill="auto"/>
        <w:spacing w:after="0" w:line="276" w:lineRule="auto"/>
        <w:ind w:firstLine="709"/>
        <w:rPr>
          <w:b w:val="0"/>
          <w:color w:val="auto"/>
          <w:sz w:val="24"/>
          <w:szCs w:val="24"/>
          <w:lang w:val="uk-UA"/>
        </w:rPr>
      </w:pPr>
    </w:p>
    <w:p w:rsidR="00BA58C3" w:rsidRPr="00DA584A" w:rsidRDefault="00BA58C3" w:rsidP="00BA58C3">
      <w:pPr>
        <w:widowControl w:val="0"/>
        <w:autoSpaceDE w:val="0"/>
        <w:autoSpaceDN w:val="0"/>
        <w:adjustRightInd w:val="0"/>
        <w:spacing w:line="276" w:lineRule="auto"/>
        <w:ind w:firstLine="709"/>
        <w:jc w:val="both"/>
        <w:rPr>
          <w:rFonts w:ascii="Times New Roman" w:hAnsi="Times New Roman" w:cs="Times New Roman"/>
          <w:b/>
          <w:color w:val="auto"/>
          <w:lang w:val="uk-UA"/>
        </w:rPr>
      </w:pPr>
      <w:r w:rsidRPr="00DA584A">
        <w:rPr>
          <w:rFonts w:ascii="Times New Roman" w:hAnsi="Times New Roman" w:cs="Times New Roman"/>
          <w:b/>
          <w:color w:val="auto"/>
          <w:lang w:val="uk-UA"/>
        </w:rPr>
        <w:t>Етапи 25, 26 – Припинення сертифікації організації. Закінчення терміну сертифікації.</w:t>
      </w:r>
    </w:p>
    <w:p w:rsidR="00BA58C3" w:rsidRPr="00DA584A" w:rsidRDefault="00BA58C3" w:rsidP="00BA58C3">
      <w:pPr>
        <w:spacing w:line="276" w:lineRule="auto"/>
        <w:ind w:left="23" w:firstLine="686"/>
        <w:rPr>
          <w:rFonts w:ascii="Times New Roman" w:eastAsia="Times New Roman" w:hAnsi="Times New Roman" w:cs="Times New Roman"/>
          <w:color w:val="auto"/>
          <w:lang w:val="uk-UA"/>
        </w:rPr>
      </w:pPr>
      <w:r w:rsidRPr="00DA584A">
        <w:rPr>
          <w:rFonts w:ascii="Times New Roman" w:hAnsi="Times New Roman" w:cs="Times New Roman"/>
          <w:color w:val="auto"/>
          <w:lang w:val="uk-UA"/>
        </w:rPr>
        <w:t>ОС може</w:t>
      </w:r>
      <w:r w:rsidRPr="00DA584A">
        <w:rPr>
          <w:rFonts w:ascii="Times New Roman" w:eastAsia="Times New Roman" w:hAnsi="Times New Roman" w:cs="Times New Roman"/>
          <w:color w:val="auto"/>
          <w:lang w:val="uk-UA"/>
        </w:rPr>
        <w:t xml:space="preserve"> припинити сертифікацію в таких випадках:</w:t>
      </w:r>
    </w:p>
    <w:p w:rsidR="00BA58C3" w:rsidRPr="00DA584A" w:rsidRDefault="00BA58C3" w:rsidP="00BA58C3">
      <w:pPr>
        <w:spacing w:line="276" w:lineRule="auto"/>
        <w:ind w:firstLine="709"/>
        <w:jc w:val="both"/>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 xml:space="preserve">якщо сертифікована організація припиняє свою діяльність; </w:t>
      </w:r>
    </w:p>
    <w:p w:rsidR="00BA58C3" w:rsidRPr="00DA584A" w:rsidRDefault="00BA58C3" w:rsidP="00BA58C3">
      <w:pPr>
        <w:spacing w:line="276" w:lineRule="auto"/>
        <w:ind w:right="23" w:firstLine="709"/>
        <w:jc w:val="both"/>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 xml:space="preserve">якщо змінюються вимоги чи положення стандартів або законів, а сертифікована організація не може або не хоче гарантувати виконання нових вимог або положень на певний період; </w:t>
      </w:r>
    </w:p>
    <w:p w:rsidR="00BA58C3" w:rsidRPr="00DA584A" w:rsidRDefault="00BA58C3" w:rsidP="00BA58C3">
      <w:pPr>
        <w:spacing w:line="276" w:lineRule="auto"/>
        <w:ind w:right="23" w:firstLine="709"/>
        <w:jc w:val="both"/>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 xml:space="preserve">якщо моніторинг виявить, що невиконання </w:t>
      </w:r>
      <w:r w:rsidR="00EE4201" w:rsidRPr="00DA584A">
        <w:rPr>
          <w:rFonts w:ascii="Times New Roman" w:eastAsia="Times New Roman" w:hAnsi="Times New Roman" w:cs="Times New Roman"/>
          <w:color w:val="auto"/>
          <w:highlight w:val="green"/>
          <w:lang w:val="uk-UA"/>
        </w:rPr>
        <w:t>ліцензійної</w:t>
      </w:r>
      <w:r w:rsidR="00DA584A" w:rsidRPr="00DA584A">
        <w:rPr>
          <w:rFonts w:ascii="Times New Roman" w:eastAsia="Times New Roman" w:hAnsi="Times New Roman" w:cs="Times New Roman"/>
          <w:color w:val="auto"/>
          <w:lang w:val="uk-UA"/>
        </w:rPr>
        <w:t xml:space="preserve"> </w:t>
      </w:r>
      <w:r w:rsidRPr="00DA584A">
        <w:rPr>
          <w:rFonts w:ascii="Times New Roman" w:eastAsia="Times New Roman" w:hAnsi="Times New Roman" w:cs="Times New Roman"/>
          <w:color w:val="auto"/>
          <w:lang w:val="uk-UA"/>
        </w:rPr>
        <w:t>угоди має серйозні причини, (критичну невідповідність)  і якщо своєчасно не були проведені коригуючі дії;</w:t>
      </w:r>
    </w:p>
    <w:p w:rsidR="00BA58C3" w:rsidRPr="00DA584A" w:rsidRDefault="00BA58C3" w:rsidP="00BA58C3">
      <w:pPr>
        <w:spacing w:line="276" w:lineRule="auto"/>
        <w:ind w:firstLine="709"/>
        <w:jc w:val="both"/>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якщо після тимчасового призупинення сертифікації організація не вживає належних заходів.</w:t>
      </w:r>
    </w:p>
    <w:p w:rsidR="00BA58C3" w:rsidRPr="00DA584A" w:rsidRDefault="00BA58C3" w:rsidP="00BA58C3">
      <w:pPr>
        <w:spacing w:line="276" w:lineRule="auto"/>
        <w:ind w:left="23" w:right="23" w:firstLine="685"/>
        <w:jc w:val="both"/>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Серйозні причини полягають у багаторазовому невиконанні сертифікованих систем управління або оперативних процедур, у відмові в дозволі на проведення моніторингу або інспекційної перевірки, втручанні в моніторинг або інспектування, у передчасному розблокуванні території або використанні процесів, які становлять неприйнятний ризик для персоналу або місцевого населення у вигляді неприйнятного ризику, фальсифікацій даних та записів.</w:t>
      </w:r>
    </w:p>
    <w:p w:rsidR="00BA58C3" w:rsidRPr="00DA584A" w:rsidRDefault="00BA58C3" w:rsidP="00BA58C3">
      <w:pPr>
        <w:spacing w:line="276" w:lineRule="auto"/>
        <w:ind w:left="23" w:right="23" w:firstLine="685"/>
        <w:jc w:val="both"/>
        <w:rPr>
          <w:rFonts w:ascii="Times New Roman" w:eastAsia="Times New Roman" w:hAnsi="Times New Roman" w:cs="Times New Roman"/>
          <w:color w:val="auto"/>
          <w:lang w:val="uk-UA"/>
        </w:rPr>
      </w:pPr>
      <w:r w:rsidRPr="00DA584A">
        <w:rPr>
          <w:rFonts w:ascii="Times New Roman" w:eastAsia="Times New Roman" w:hAnsi="Times New Roman" w:cs="Times New Roman"/>
          <w:color w:val="auto"/>
          <w:lang w:val="uk-UA"/>
        </w:rPr>
        <w:t xml:space="preserve">Перш ніж припинити </w:t>
      </w:r>
      <w:r w:rsidR="00EE4201" w:rsidRPr="00DA584A">
        <w:rPr>
          <w:rFonts w:ascii="Times New Roman" w:eastAsia="Times New Roman" w:hAnsi="Times New Roman" w:cs="Times New Roman"/>
          <w:color w:val="auto"/>
          <w:highlight w:val="green"/>
          <w:lang w:val="uk-UA"/>
        </w:rPr>
        <w:t>ліцензійну</w:t>
      </w:r>
      <w:r w:rsidR="00DA584A" w:rsidRPr="00DA584A">
        <w:rPr>
          <w:rFonts w:ascii="Times New Roman" w:eastAsia="Times New Roman" w:hAnsi="Times New Roman" w:cs="Times New Roman"/>
          <w:color w:val="auto"/>
          <w:lang w:val="uk-UA"/>
        </w:rPr>
        <w:t xml:space="preserve"> </w:t>
      </w:r>
      <w:r w:rsidR="00D65697">
        <w:rPr>
          <w:rFonts w:ascii="Times New Roman" w:eastAsia="Times New Roman" w:hAnsi="Times New Roman" w:cs="Times New Roman"/>
          <w:color w:val="auto"/>
          <w:lang w:val="uk-UA"/>
        </w:rPr>
        <w:t>угоду</w:t>
      </w:r>
      <w:r w:rsidRPr="00DA584A">
        <w:rPr>
          <w:rFonts w:ascii="Times New Roman" w:eastAsia="Times New Roman" w:hAnsi="Times New Roman" w:cs="Times New Roman"/>
          <w:color w:val="auto"/>
          <w:lang w:val="uk-UA"/>
        </w:rPr>
        <w:t xml:space="preserve">, орган з сертифікації визначає заходи, які потрібно вжити для повторного очищення території, яку було розблоковано до припинення угоди про сертифікацію. У разі повторного очищення території, відповідальність за очищення та витрати на нього повинні бути передбачені в сертифікаційній угоді. </w:t>
      </w:r>
    </w:p>
    <w:p w:rsidR="00C33995" w:rsidRPr="00DA584A" w:rsidRDefault="00C33995" w:rsidP="009E53AE">
      <w:pPr>
        <w:widowControl w:val="0"/>
        <w:autoSpaceDE w:val="0"/>
        <w:autoSpaceDN w:val="0"/>
        <w:adjustRightInd w:val="0"/>
        <w:spacing w:line="276" w:lineRule="auto"/>
        <w:ind w:firstLine="709"/>
        <w:rPr>
          <w:rFonts w:ascii="Times New Roman" w:hAnsi="Times New Roman" w:cs="Times New Roman"/>
          <w:b/>
          <w:color w:val="auto"/>
          <w:lang w:val="uk-UA"/>
        </w:rPr>
      </w:pPr>
    </w:p>
    <w:p w:rsidR="00143EE9" w:rsidRPr="00DA584A" w:rsidRDefault="008703D0" w:rsidP="009E53AE">
      <w:pPr>
        <w:pStyle w:val="43"/>
        <w:keepNext/>
        <w:keepLines/>
        <w:shd w:val="clear" w:color="auto" w:fill="auto"/>
        <w:spacing w:after="0" w:line="276" w:lineRule="auto"/>
        <w:ind w:firstLine="709"/>
        <w:rPr>
          <w:color w:val="auto"/>
          <w:sz w:val="24"/>
          <w:szCs w:val="24"/>
          <w:lang w:val="uk-UA"/>
        </w:rPr>
      </w:pPr>
      <w:r w:rsidRPr="00DA584A">
        <w:rPr>
          <w:color w:val="auto"/>
          <w:sz w:val="24"/>
          <w:szCs w:val="24"/>
          <w:lang w:val="uk-UA"/>
        </w:rPr>
        <w:t>6</w:t>
      </w:r>
      <w:r w:rsidR="00D65697">
        <w:rPr>
          <w:color w:val="auto"/>
          <w:sz w:val="24"/>
          <w:szCs w:val="24"/>
          <w:lang w:val="uk-UA"/>
        </w:rPr>
        <w:t xml:space="preserve"> </w:t>
      </w:r>
      <w:r w:rsidR="00072FD7" w:rsidRPr="00DA584A">
        <w:rPr>
          <w:color w:val="auto"/>
          <w:sz w:val="24"/>
          <w:szCs w:val="24"/>
          <w:lang w:val="uk-UA"/>
        </w:rPr>
        <w:t>Відповідальн</w:t>
      </w:r>
      <w:r w:rsidRPr="00DA584A">
        <w:rPr>
          <w:color w:val="auto"/>
          <w:sz w:val="24"/>
          <w:szCs w:val="24"/>
          <w:lang w:val="uk-UA"/>
        </w:rPr>
        <w:t>ість</w:t>
      </w:r>
      <w:bookmarkEnd w:id="7"/>
    </w:p>
    <w:p w:rsidR="00143EE9" w:rsidRPr="00DA584A" w:rsidRDefault="00072FD7" w:rsidP="009E53AE">
      <w:pPr>
        <w:pStyle w:val="4"/>
        <w:shd w:val="clear" w:color="auto" w:fill="auto"/>
        <w:spacing w:before="0" w:after="0" w:line="276" w:lineRule="auto"/>
        <w:ind w:right="160" w:firstLine="709"/>
        <w:rPr>
          <w:color w:val="auto"/>
          <w:sz w:val="24"/>
          <w:szCs w:val="24"/>
          <w:lang w:val="uk-UA"/>
        </w:rPr>
      </w:pPr>
      <w:r w:rsidRPr="00DA584A">
        <w:rPr>
          <w:color w:val="auto"/>
          <w:sz w:val="24"/>
          <w:szCs w:val="24"/>
          <w:lang w:val="uk-UA"/>
        </w:rPr>
        <w:t xml:space="preserve">Відповідальність за функціонування процесу </w:t>
      </w:r>
      <w:r w:rsidR="00792400" w:rsidRPr="00DA584A">
        <w:rPr>
          <w:color w:val="auto"/>
          <w:sz w:val="24"/>
          <w:szCs w:val="24"/>
          <w:lang w:val="uk-UA"/>
        </w:rPr>
        <w:t>сертифікації</w:t>
      </w:r>
      <w:r w:rsidRPr="00DA584A">
        <w:rPr>
          <w:color w:val="auto"/>
          <w:sz w:val="24"/>
          <w:szCs w:val="24"/>
          <w:lang w:val="uk-UA"/>
        </w:rPr>
        <w:t xml:space="preserve"> несе </w:t>
      </w:r>
      <w:r w:rsidR="00792400" w:rsidRPr="00DA584A">
        <w:rPr>
          <w:color w:val="auto"/>
          <w:sz w:val="24"/>
          <w:szCs w:val="24"/>
          <w:lang w:val="uk-UA"/>
        </w:rPr>
        <w:t>заступник керівника органу з сертифікації з якості</w:t>
      </w:r>
      <w:r w:rsidRPr="00DA584A">
        <w:rPr>
          <w:color w:val="auto"/>
          <w:sz w:val="24"/>
          <w:szCs w:val="24"/>
          <w:lang w:val="uk-UA"/>
        </w:rPr>
        <w:t>.</w:t>
      </w:r>
    </w:p>
    <w:p w:rsidR="00E62A44" w:rsidRPr="00DA584A" w:rsidRDefault="00E62A44" w:rsidP="009E53AE">
      <w:pPr>
        <w:pStyle w:val="4"/>
        <w:shd w:val="clear" w:color="auto" w:fill="auto"/>
        <w:spacing w:before="0" w:after="0" w:line="276" w:lineRule="auto"/>
        <w:ind w:right="160" w:firstLine="709"/>
        <w:rPr>
          <w:color w:val="auto"/>
          <w:sz w:val="24"/>
          <w:szCs w:val="24"/>
          <w:lang w:val="uk-UA"/>
        </w:rPr>
      </w:pPr>
    </w:p>
    <w:p w:rsidR="00143EE9" w:rsidRPr="00DA584A" w:rsidRDefault="008703D0" w:rsidP="00F54BBB">
      <w:pPr>
        <w:pStyle w:val="43"/>
        <w:keepNext/>
        <w:keepLines/>
        <w:shd w:val="clear" w:color="auto" w:fill="auto"/>
        <w:spacing w:after="83" w:line="230" w:lineRule="exact"/>
        <w:ind w:firstLine="709"/>
        <w:rPr>
          <w:color w:val="auto"/>
          <w:sz w:val="24"/>
          <w:szCs w:val="24"/>
          <w:lang w:val="uk-UA"/>
        </w:rPr>
      </w:pPr>
      <w:bookmarkStart w:id="11" w:name="bookmark18"/>
      <w:r w:rsidRPr="00DA584A">
        <w:rPr>
          <w:color w:val="auto"/>
          <w:sz w:val="24"/>
          <w:szCs w:val="24"/>
          <w:lang w:val="uk-UA"/>
        </w:rPr>
        <w:t>7</w:t>
      </w:r>
      <w:bookmarkEnd w:id="11"/>
      <w:r w:rsidR="00D65697">
        <w:rPr>
          <w:color w:val="auto"/>
          <w:sz w:val="24"/>
          <w:szCs w:val="24"/>
          <w:lang w:val="uk-UA"/>
        </w:rPr>
        <w:t xml:space="preserve"> </w:t>
      </w:r>
      <w:r w:rsidRPr="00DA584A">
        <w:rPr>
          <w:color w:val="auto"/>
          <w:lang w:val="uk-UA"/>
        </w:rPr>
        <w:t>Перелік процедур і форм, на які є посилання</w:t>
      </w:r>
    </w:p>
    <w:p w:rsidR="00143EE9" w:rsidRPr="00DA584A" w:rsidRDefault="00072FD7" w:rsidP="00522BD0">
      <w:pPr>
        <w:pStyle w:val="4"/>
        <w:shd w:val="clear" w:color="auto" w:fill="auto"/>
        <w:spacing w:before="0" w:after="0" w:line="276" w:lineRule="auto"/>
        <w:ind w:firstLine="709"/>
        <w:rPr>
          <w:color w:val="auto"/>
          <w:sz w:val="24"/>
          <w:szCs w:val="24"/>
          <w:lang w:val="uk-UA"/>
        </w:rPr>
      </w:pPr>
      <w:r w:rsidRPr="00DA584A">
        <w:rPr>
          <w:color w:val="auto"/>
          <w:sz w:val="24"/>
          <w:szCs w:val="24"/>
          <w:lang w:val="uk-UA"/>
        </w:rPr>
        <w:t xml:space="preserve">У </w:t>
      </w:r>
      <w:r w:rsidR="00BB1C38" w:rsidRPr="00DA584A">
        <w:rPr>
          <w:color w:val="auto"/>
          <w:sz w:val="24"/>
          <w:szCs w:val="24"/>
          <w:lang w:val="uk-UA"/>
        </w:rPr>
        <w:t>процедурі</w:t>
      </w:r>
      <w:r w:rsidRPr="00DA584A">
        <w:rPr>
          <w:color w:val="auto"/>
          <w:sz w:val="24"/>
          <w:szCs w:val="24"/>
          <w:lang w:val="uk-UA"/>
        </w:rPr>
        <w:t xml:space="preserve"> наведено посилання на такі документи:</w:t>
      </w:r>
    </w:p>
    <w:p w:rsidR="00143EE9" w:rsidRPr="00DA584A" w:rsidRDefault="00BB1C38" w:rsidP="00522BD0">
      <w:pPr>
        <w:pStyle w:val="4"/>
        <w:numPr>
          <w:ilvl w:val="0"/>
          <w:numId w:val="26"/>
        </w:numPr>
        <w:shd w:val="clear" w:color="auto" w:fill="auto"/>
        <w:tabs>
          <w:tab w:val="left" w:pos="831"/>
          <w:tab w:val="left" w:pos="993"/>
        </w:tabs>
        <w:spacing w:before="0" w:after="0" w:line="276" w:lineRule="auto"/>
        <w:jc w:val="left"/>
        <w:rPr>
          <w:color w:val="auto"/>
          <w:sz w:val="24"/>
          <w:szCs w:val="24"/>
          <w:lang w:val="uk-UA"/>
        </w:rPr>
      </w:pPr>
      <w:r w:rsidRPr="00DA584A">
        <w:rPr>
          <w:color w:val="auto"/>
          <w:sz w:val="24"/>
          <w:szCs w:val="24"/>
          <w:lang w:val="uk-UA"/>
        </w:rPr>
        <w:t>П.СУЯ 1</w:t>
      </w:r>
      <w:r w:rsidR="008B1571" w:rsidRPr="00DA584A">
        <w:rPr>
          <w:color w:val="auto"/>
          <w:sz w:val="24"/>
          <w:szCs w:val="24"/>
          <w:lang w:val="uk-UA"/>
        </w:rPr>
        <w:t>2</w:t>
      </w:r>
      <w:r w:rsidR="00072FD7" w:rsidRPr="00DA584A">
        <w:rPr>
          <w:color w:val="auto"/>
          <w:sz w:val="24"/>
          <w:szCs w:val="24"/>
          <w:lang w:val="uk-UA"/>
        </w:rPr>
        <w:t>.0</w:t>
      </w:r>
      <w:r w:rsidR="008B1571" w:rsidRPr="00DA584A">
        <w:rPr>
          <w:color w:val="auto"/>
          <w:sz w:val="24"/>
          <w:szCs w:val="24"/>
          <w:lang w:val="uk-UA"/>
        </w:rPr>
        <w:t xml:space="preserve">2 ОС  </w:t>
      </w:r>
      <w:r w:rsidR="00FC3691" w:rsidRPr="00DA584A">
        <w:rPr>
          <w:color w:val="auto"/>
          <w:sz w:val="24"/>
          <w:szCs w:val="24"/>
          <w:lang w:val="uk-UA"/>
        </w:rPr>
        <w:t>Процедур</w:t>
      </w:r>
      <w:r w:rsidR="00072FD7" w:rsidRPr="00DA584A">
        <w:rPr>
          <w:color w:val="auto"/>
          <w:sz w:val="24"/>
          <w:szCs w:val="24"/>
          <w:lang w:val="uk-UA"/>
        </w:rPr>
        <w:t>а "</w:t>
      </w:r>
      <w:r w:rsidR="00E62A44" w:rsidRPr="00DA584A">
        <w:rPr>
          <w:color w:val="auto"/>
          <w:sz w:val="24"/>
          <w:szCs w:val="24"/>
          <w:lang w:val="uk-UA"/>
        </w:rPr>
        <w:t>Реєстрація, вхідний контроль, п</w:t>
      </w:r>
      <w:r w:rsidR="00072FD7" w:rsidRPr="00DA584A">
        <w:rPr>
          <w:color w:val="auto"/>
          <w:sz w:val="24"/>
          <w:szCs w:val="24"/>
          <w:lang w:val="uk-UA"/>
        </w:rPr>
        <w:t>риймання заявки".</w:t>
      </w:r>
    </w:p>
    <w:p w:rsidR="00BB1C38" w:rsidRPr="00DA584A" w:rsidRDefault="00BB1C38" w:rsidP="00522BD0">
      <w:pPr>
        <w:pStyle w:val="4"/>
        <w:numPr>
          <w:ilvl w:val="0"/>
          <w:numId w:val="26"/>
        </w:numPr>
        <w:shd w:val="clear" w:color="auto" w:fill="auto"/>
        <w:tabs>
          <w:tab w:val="left" w:pos="831"/>
          <w:tab w:val="left" w:pos="993"/>
        </w:tabs>
        <w:spacing w:before="0" w:after="0" w:line="276" w:lineRule="auto"/>
        <w:jc w:val="left"/>
        <w:rPr>
          <w:color w:val="auto"/>
          <w:sz w:val="24"/>
          <w:szCs w:val="24"/>
          <w:lang w:val="uk-UA"/>
        </w:rPr>
      </w:pPr>
      <w:r w:rsidRPr="00DA584A">
        <w:rPr>
          <w:color w:val="auto"/>
          <w:sz w:val="24"/>
          <w:szCs w:val="24"/>
          <w:lang w:val="uk-UA"/>
        </w:rPr>
        <w:t>П.СУЯ1</w:t>
      </w:r>
      <w:r w:rsidR="008B1571" w:rsidRPr="00DA584A">
        <w:rPr>
          <w:color w:val="auto"/>
          <w:sz w:val="24"/>
          <w:szCs w:val="24"/>
          <w:lang w:val="uk-UA"/>
        </w:rPr>
        <w:t>3</w:t>
      </w:r>
      <w:r w:rsidRPr="00DA584A">
        <w:rPr>
          <w:color w:val="auto"/>
          <w:sz w:val="24"/>
          <w:szCs w:val="24"/>
          <w:lang w:val="uk-UA"/>
        </w:rPr>
        <w:t>.01</w:t>
      </w:r>
      <w:r w:rsidR="008B1571" w:rsidRPr="00DA584A">
        <w:rPr>
          <w:color w:val="auto"/>
          <w:sz w:val="24"/>
          <w:szCs w:val="24"/>
          <w:lang w:val="uk-UA"/>
        </w:rPr>
        <w:t xml:space="preserve">ОС </w:t>
      </w:r>
      <w:r w:rsidRPr="00DA584A">
        <w:rPr>
          <w:color w:val="auto"/>
          <w:sz w:val="24"/>
          <w:szCs w:val="24"/>
          <w:lang w:val="uk-UA"/>
        </w:rPr>
        <w:t>Процедура "Проведення оцін</w:t>
      </w:r>
      <w:r w:rsidR="009E53AE" w:rsidRPr="00DA584A">
        <w:rPr>
          <w:color w:val="auto"/>
          <w:sz w:val="24"/>
          <w:szCs w:val="24"/>
          <w:lang w:val="uk-UA"/>
        </w:rPr>
        <w:t>ки</w:t>
      </w:r>
      <w:r w:rsidRPr="00DA584A">
        <w:rPr>
          <w:color w:val="auto"/>
          <w:sz w:val="24"/>
          <w:szCs w:val="24"/>
          <w:lang w:val="uk-UA"/>
        </w:rPr>
        <w:t xml:space="preserve"> наданої організацією-заявником  інформації та документації ".</w:t>
      </w:r>
    </w:p>
    <w:p w:rsidR="008B1571" w:rsidRPr="00DA584A" w:rsidRDefault="008B1571" w:rsidP="00522BD0">
      <w:pPr>
        <w:pStyle w:val="210"/>
        <w:keepNext/>
        <w:keepLines/>
        <w:numPr>
          <w:ilvl w:val="0"/>
          <w:numId w:val="26"/>
        </w:numPr>
        <w:shd w:val="clear" w:color="auto" w:fill="auto"/>
        <w:spacing w:line="276" w:lineRule="auto"/>
        <w:ind w:left="993" w:hanging="279"/>
        <w:rPr>
          <w:b w:val="0"/>
          <w:i w:val="0"/>
          <w:color w:val="auto"/>
          <w:sz w:val="24"/>
          <w:szCs w:val="24"/>
          <w:lang w:val="uk-UA"/>
        </w:rPr>
      </w:pPr>
      <w:r w:rsidRPr="00DA584A">
        <w:rPr>
          <w:b w:val="0"/>
          <w:i w:val="0"/>
          <w:color w:val="auto"/>
          <w:sz w:val="24"/>
          <w:szCs w:val="24"/>
          <w:lang w:val="uk-UA"/>
        </w:rPr>
        <w:t>П.СУЯ 14.01 ОС Процедура "Проведення</w:t>
      </w:r>
      <w:r w:rsidR="00D65697">
        <w:rPr>
          <w:b w:val="0"/>
          <w:i w:val="0"/>
          <w:color w:val="auto"/>
          <w:sz w:val="24"/>
          <w:szCs w:val="24"/>
          <w:lang w:val="uk-UA"/>
        </w:rPr>
        <w:t xml:space="preserve"> </w:t>
      </w:r>
      <w:r w:rsidRPr="00DA584A">
        <w:rPr>
          <w:b w:val="0"/>
          <w:i w:val="0"/>
          <w:color w:val="auto"/>
          <w:sz w:val="24"/>
          <w:szCs w:val="24"/>
          <w:lang w:val="uk-UA"/>
        </w:rPr>
        <w:t>оцінки відповідності на місці".</w:t>
      </w:r>
    </w:p>
    <w:p w:rsidR="00BB1C38" w:rsidRPr="00DA584A" w:rsidRDefault="00BB1C38" w:rsidP="00522BD0">
      <w:pPr>
        <w:pStyle w:val="4"/>
        <w:numPr>
          <w:ilvl w:val="0"/>
          <w:numId w:val="26"/>
        </w:numPr>
        <w:shd w:val="clear" w:color="auto" w:fill="auto"/>
        <w:tabs>
          <w:tab w:val="left" w:pos="831"/>
          <w:tab w:val="left" w:pos="993"/>
        </w:tabs>
        <w:spacing w:before="0" w:after="0" w:line="276" w:lineRule="auto"/>
        <w:jc w:val="left"/>
        <w:rPr>
          <w:color w:val="auto"/>
          <w:sz w:val="24"/>
          <w:szCs w:val="24"/>
          <w:lang w:val="uk-UA"/>
        </w:rPr>
      </w:pPr>
      <w:r w:rsidRPr="00DA584A">
        <w:rPr>
          <w:color w:val="auto"/>
          <w:sz w:val="24"/>
          <w:szCs w:val="24"/>
          <w:lang w:val="uk-UA"/>
        </w:rPr>
        <w:t>П.СУЯ 1</w:t>
      </w:r>
      <w:r w:rsidR="00C4472B" w:rsidRPr="00DA584A">
        <w:rPr>
          <w:color w:val="auto"/>
          <w:sz w:val="24"/>
          <w:szCs w:val="24"/>
          <w:lang w:val="uk-UA"/>
        </w:rPr>
        <w:t>5</w:t>
      </w:r>
      <w:r w:rsidRPr="00DA584A">
        <w:rPr>
          <w:color w:val="auto"/>
          <w:sz w:val="24"/>
          <w:szCs w:val="24"/>
          <w:lang w:val="uk-UA"/>
        </w:rPr>
        <w:t>.01</w:t>
      </w:r>
      <w:r w:rsidR="00C4472B" w:rsidRPr="00DA584A">
        <w:rPr>
          <w:color w:val="auto"/>
          <w:sz w:val="24"/>
          <w:szCs w:val="24"/>
          <w:lang w:val="uk-UA"/>
        </w:rPr>
        <w:t>ОС</w:t>
      </w:r>
      <w:r w:rsidRPr="00DA584A">
        <w:rPr>
          <w:color w:val="auto"/>
          <w:sz w:val="24"/>
          <w:szCs w:val="24"/>
          <w:lang w:val="uk-UA"/>
        </w:rPr>
        <w:t>Процедура "Р</w:t>
      </w:r>
      <w:r w:rsidR="00C4472B" w:rsidRPr="00DA584A">
        <w:rPr>
          <w:color w:val="auto"/>
          <w:sz w:val="24"/>
          <w:szCs w:val="24"/>
          <w:lang w:val="uk-UA"/>
        </w:rPr>
        <w:t>обота з аркушами відповідності</w:t>
      </w:r>
      <w:r w:rsidRPr="00DA584A">
        <w:rPr>
          <w:color w:val="auto"/>
          <w:sz w:val="24"/>
          <w:szCs w:val="24"/>
          <w:lang w:val="uk-UA"/>
        </w:rPr>
        <w:t>".</w:t>
      </w:r>
    </w:p>
    <w:p w:rsidR="00BB1C38" w:rsidRPr="00DA584A" w:rsidRDefault="00BB1C38" w:rsidP="00522BD0">
      <w:pPr>
        <w:pStyle w:val="4"/>
        <w:numPr>
          <w:ilvl w:val="0"/>
          <w:numId w:val="26"/>
        </w:numPr>
        <w:shd w:val="clear" w:color="auto" w:fill="auto"/>
        <w:tabs>
          <w:tab w:val="left" w:pos="831"/>
          <w:tab w:val="left" w:pos="993"/>
        </w:tabs>
        <w:spacing w:before="0" w:after="0" w:line="276" w:lineRule="auto"/>
        <w:jc w:val="left"/>
        <w:rPr>
          <w:color w:val="auto"/>
          <w:sz w:val="24"/>
          <w:szCs w:val="24"/>
          <w:lang w:val="uk-UA"/>
        </w:rPr>
      </w:pPr>
      <w:r w:rsidRPr="00DA584A">
        <w:rPr>
          <w:color w:val="auto"/>
          <w:sz w:val="24"/>
          <w:szCs w:val="24"/>
          <w:lang w:val="uk-UA"/>
        </w:rPr>
        <w:t>П.СУЯ 1</w:t>
      </w:r>
      <w:r w:rsidR="00C4472B" w:rsidRPr="00DA584A">
        <w:rPr>
          <w:color w:val="auto"/>
          <w:sz w:val="24"/>
          <w:szCs w:val="24"/>
          <w:lang w:val="uk-UA"/>
        </w:rPr>
        <w:t>6</w:t>
      </w:r>
      <w:r w:rsidRPr="00DA584A">
        <w:rPr>
          <w:color w:val="auto"/>
          <w:sz w:val="24"/>
          <w:szCs w:val="24"/>
          <w:lang w:val="uk-UA"/>
        </w:rPr>
        <w:t>.01</w:t>
      </w:r>
      <w:r w:rsidR="00C4472B" w:rsidRPr="00DA584A">
        <w:rPr>
          <w:color w:val="auto"/>
          <w:sz w:val="24"/>
          <w:szCs w:val="24"/>
          <w:lang w:val="uk-UA"/>
        </w:rPr>
        <w:t>ОС</w:t>
      </w:r>
      <w:r w:rsidRPr="00DA584A">
        <w:rPr>
          <w:color w:val="auto"/>
          <w:sz w:val="24"/>
          <w:szCs w:val="24"/>
          <w:lang w:val="uk-UA"/>
        </w:rPr>
        <w:t>Процедура "</w:t>
      </w:r>
      <w:r w:rsidR="00C4472B" w:rsidRPr="00DA584A">
        <w:rPr>
          <w:color w:val="auto"/>
          <w:sz w:val="24"/>
          <w:szCs w:val="24"/>
          <w:lang w:val="uk-UA"/>
        </w:rPr>
        <w:t>Організація та проведення позачергової оцінки</w:t>
      </w:r>
      <w:r w:rsidRPr="00DA584A">
        <w:rPr>
          <w:color w:val="auto"/>
          <w:sz w:val="24"/>
          <w:szCs w:val="24"/>
          <w:lang w:val="uk-UA"/>
        </w:rPr>
        <w:t>".</w:t>
      </w:r>
    </w:p>
    <w:p w:rsidR="007250C0" w:rsidRPr="00DA584A" w:rsidRDefault="007250C0" w:rsidP="00522BD0">
      <w:pPr>
        <w:spacing w:line="276" w:lineRule="auto"/>
        <w:rPr>
          <w:rFonts w:ascii="Times New Roman" w:eastAsia="Times New Roman" w:hAnsi="Times New Roman" w:cs="Times New Roman"/>
          <w:color w:val="auto"/>
          <w:lang w:val="uk-UA"/>
        </w:rPr>
      </w:pPr>
    </w:p>
    <w:p w:rsidR="00E62A44" w:rsidRPr="00DA584A" w:rsidRDefault="008703D0" w:rsidP="00522BD0">
      <w:pPr>
        <w:pStyle w:val="43"/>
        <w:keepNext/>
        <w:keepLines/>
        <w:shd w:val="clear" w:color="auto" w:fill="auto"/>
        <w:tabs>
          <w:tab w:val="left" w:pos="993"/>
        </w:tabs>
        <w:spacing w:after="0" w:line="276" w:lineRule="auto"/>
        <w:ind w:left="709" w:firstLine="0"/>
        <w:rPr>
          <w:color w:val="auto"/>
          <w:lang w:val="uk-UA"/>
        </w:rPr>
      </w:pPr>
      <w:bookmarkStart w:id="12" w:name="bookmark19"/>
      <w:r w:rsidRPr="00DA584A">
        <w:rPr>
          <w:color w:val="auto"/>
          <w:sz w:val="24"/>
          <w:szCs w:val="24"/>
          <w:lang w:val="uk-UA"/>
        </w:rPr>
        <w:t>8 Додатки</w:t>
      </w:r>
      <w:bookmarkEnd w:id="12"/>
    </w:p>
    <w:p w:rsidR="00A81F15" w:rsidRPr="00DA584A" w:rsidRDefault="00A81F15" w:rsidP="00522BD0">
      <w:pPr>
        <w:pStyle w:val="310"/>
        <w:keepNext/>
        <w:keepLines/>
        <w:shd w:val="clear" w:color="auto" w:fill="auto"/>
        <w:spacing w:before="0" w:after="0" w:line="276" w:lineRule="auto"/>
        <w:rPr>
          <w:color w:val="auto"/>
          <w:sz w:val="24"/>
          <w:szCs w:val="24"/>
          <w:lang w:val="uk-UA"/>
        </w:rPr>
      </w:pPr>
    </w:p>
    <w:p w:rsidR="00A81F15" w:rsidRPr="00DA584A" w:rsidRDefault="00A81F15"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2953EB" w:rsidRPr="00DA584A" w:rsidRDefault="002953EB" w:rsidP="00D27CDA">
      <w:pPr>
        <w:ind w:firstLine="709"/>
        <w:rPr>
          <w:color w:val="auto"/>
          <w:sz w:val="2"/>
          <w:szCs w:val="2"/>
          <w:lang w:val="uk-UA"/>
        </w:rPr>
      </w:pPr>
    </w:p>
    <w:p w:rsidR="009C225E" w:rsidRPr="00DA584A" w:rsidRDefault="009C225E">
      <w:pPr>
        <w:rPr>
          <w:color w:val="auto"/>
          <w:sz w:val="2"/>
          <w:szCs w:val="2"/>
          <w:lang w:val="uk-UA"/>
        </w:rPr>
      </w:pPr>
      <w:r w:rsidRPr="00DA584A">
        <w:rPr>
          <w:color w:val="auto"/>
          <w:sz w:val="2"/>
          <w:szCs w:val="2"/>
          <w:lang w:val="uk-UA"/>
        </w:rPr>
        <w:br w:type="page"/>
      </w:r>
    </w:p>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b/>
          <w:color w:val="auto"/>
          <w:lang w:val="uk-UA"/>
        </w:rPr>
        <w:t>ПОГОДЖЕНО</w:t>
      </w:r>
    </w:p>
    <w:p w:rsidR="008B10C9" w:rsidRPr="00DA584A" w:rsidRDefault="008B10C9" w:rsidP="008B10C9">
      <w:pPr>
        <w:ind w:firstLine="720"/>
        <w:jc w:val="center"/>
        <w:rPr>
          <w:rFonts w:ascii="Times New Roman" w:hAnsi="Times New Roman" w:cs="Times New Roman"/>
          <w:b/>
          <w:color w:val="auto"/>
          <w:lang w:val="uk-UA"/>
        </w:rPr>
      </w:pP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551"/>
        <w:gridCol w:w="4536"/>
        <w:gridCol w:w="1134"/>
        <w:gridCol w:w="1040"/>
      </w:tblGrid>
      <w:tr w:rsidR="004622F8" w:rsidRPr="00DA584A" w:rsidTr="008B10C9">
        <w:tc>
          <w:tcPr>
            <w:tcW w:w="568"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 з/п</w:t>
            </w:r>
          </w:p>
        </w:tc>
        <w:tc>
          <w:tcPr>
            <w:tcW w:w="2551"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Прізвище та ініціали</w:t>
            </w:r>
          </w:p>
        </w:tc>
        <w:tc>
          <w:tcPr>
            <w:tcW w:w="4536"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Посада</w:t>
            </w:r>
          </w:p>
        </w:tc>
        <w:tc>
          <w:tcPr>
            <w:tcW w:w="1134"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Підпис</w:t>
            </w:r>
          </w:p>
        </w:tc>
        <w:tc>
          <w:tcPr>
            <w:tcW w:w="1040"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Дата</w:t>
            </w:r>
          </w:p>
        </w:tc>
      </w:tr>
      <w:tr w:rsidR="00EE4201" w:rsidRPr="00DA584A" w:rsidTr="008B10C9">
        <w:tc>
          <w:tcPr>
            <w:tcW w:w="568" w:type="dxa"/>
          </w:tcPr>
          <w:p w:rsidR="00EE4201" w:rsidRPr="00DA584A" w:rsidRDefault="00EE4201" w:rsidP="00EE4201">
            <w:pPr>
              <w:jc w:val="center"/>
              <w:rPr>
                <w:rFonts w:ascii="Times New Roman" w:hAnsi="Times New Roman"/>
                <w:lang w:val="uk-UA"/>
              </w:rPr>
            </w:pPr>
            <w:r w:rsidRPr="00DA584A">
              <w:rPr>
                <w:rFonts w:ascii="Times New Roman" w:hAnsi="Times New Roman"/>
                <w:lang w:val="uk-UA"/>
              </w:rPr>
              <w:t>1</w:t>
            </w:r>
          </w:p>
        </w:tc>
        <w:tc>
          <w:tcPr>
            <w:tcW w:w="2551" w:type="dxa"/>
          </w:tcPr>
          <w:p w:rsidR="00EE4201" w:rsidRPr="00DA584A" w:rsidRDefault="00EE4201" w:rsidP="00EE4201">
            <w:pPr>
              <w:rPr>
                <w:rFonts w:ascii="Times New Roman" w:hAnsi="Times New Roman"/>
                <w:lang w:val="uk-UA"/>
              </w:rPr>
            </w:pPr>
            <w:r w:rsidRPr="00DA584A">
              <w:rPr>
                <w:rFonts w:ascii="Times New Roman" w:hAnsi="Times New Roman"/>
                <w:lang w:val="uk-UA"/>
              </w:rPr>
              <w:t>Маматов І.В.</w:t>
            </w:r>
          </w:p>
        </w:tc>
        <w:tc>
          <w:tcPr>
            <w:tcW w:w="4536" w:type="dxa"/>
          </w:tcPr>
          <w:p w:rsidR="00EE4201" w:rsidRPr="00DA584A" w:rsidRDefault="00EE4201" w:rsidP="00EE4201">
            <w:pPr>
              <w:rPr>
                <w:rFonts w:ascii="Times New Roman" w:hAnsi="Times New Roman"/>
                <w:lang w:val="uk-UA"/>
              </w:rPr>
            </w:pPr>
            <w:r w:rsidRPr="00DA584A">
              <w:rPr>
                <w:rFonts w:ascii="Times New Roman" w:hAnsi="Times New Roman"/>
                <w:lang w:val="uk-UA"/>
              </w:rPr>
              <w:t>заступник керівника органу з сертифікації з якості</w:t>
            </w: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r w:rsidR="00EE4201" w:rsidRPr="00DA584A" w:rsidTr="008B10C9">
        <w:tc>
          <w:tcPr>
            <w:tcW w:w="568" w:type="dxa"/>
          </w:tcPr>
          <w:p w:rsidR="00EE4201" w:rsidRPr="00DA584A" w:rsidRDefault="00EE4201" w:rsidP="00EE4201">
            <w:pPr>
              <w:jc w:val="center"/>
              <w:rPr>
                <w:rFonts w:ascii="Times New Roman" w:hAnsi="Times New Roman"/>
                <w:lang w:val="uk-UA"/>
              </w:rPr>
            </w:pPr>
            <w:r w:rsidRPr="00DA584A">
              <w:rPr>
                <w:rFonts w:ascii="Times New Roman" w:hAnsi="Times New Roman"/>
                <w:lang w:val="uk-UA"/>
              </w:rPr>
              <w:t>2</w:t>
            </w:r>
          </w:p>
        </w:tc>
        <w:tc>
          <w:tcPr>
            <w:tcW w:w="2551" w:type="dxa"/>
          </w:tcPr>
          <w:p w:rsidR="00EE4201" w:rsidRPr="00DA584A" w:rsidRDefault="00EE4201" w:rsidP="00EE4201">
            <w:pPr>
              <w:rPr>
                <w:rFonts w:ascii="Times New Roman" w:hAnsi="Times New Roman"/>
                <w:lang w:val="uk-UA"/>
              </w:rPr>
            </w:pPr>
            <w:r w:rsidRPr="00DA584A">
              <w:rPr>
                <w:rFonts w:ascii="Times New Roman" w:hAnsi="Times New Roman"/>
                <w:lang w:val="uk-UA"/>
              </w:rPr>
              <w:t>Мудрий С.В.</w:t>
            </w:r>
          </w:p>
        </w:tc>
        <w:tc>
          <w:tcPr>
            <w:tcW w:w="4536" w:type="dxa"/>
          </w:tcPr>
          <w:p w:rsidR="00EE4201" w:rsidRPr="00DA584A" w:rsidRDefault="00EE4201" w:rsidP="00EE4201">
            <w:pPr>
              <w:rPr>
                <w:rFonts w:ascii="Times New Roman" w:hAnsi="Times New Roman"/>
                <w:lang w:val="uk-UA"/>
              </w:rPr>
            </w:pPr>
            <w:r w:rsidRPr="00DA584A">
              <w:rPr>
                <w:rFonts w:ascii="Times New Roman" w:hAnsi="Times New Roman"/>
                <w:lang w:val="uk-UA"/>
              </w:rPr>
              <w:t>командир загону оцінки відповідності та сертифікації</w:t>
            </w: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r w:rsidR="00EE4201" w:rsidRPr="00DA584A" w:rsidTr="008B10C9">
        <w:tc>
          <w:tcPr>
            <w:tcW w:w="568" w:type="dxa"/>
          </w:tcPr>
          <w:p w:rsidR="00EE4201" w:rsidRPr="00DA584A" w:rsidRDefault="00EE4201" w:rsidP="00EE4201">
            <w:pPr>
              <w:jc w:val="center"/>
              <w:rPr>
                <w:rFonts w:ascii="Times New Roman" w:hAnsi="Times New Roman"/>
                <w:lang w:val="uk-UA"/>
              </w:rPr>
            </w:pPr>
            <w:r w:rsidRPr="00DA584A">
              <w:rPr>
                <w:rFonts w:ascii="Times New Roman" w:hAnsi="Times New Roman"/>
                <w:lang w:val="uk-UA"/>
              </w:rPr>
              <w:t>3</w:t>
            </w:r>
          </w:p>
        </w:tc>
        <w:tc>
          <w:tcPr>
            <w:tcW w:w="2551" w:type="dxa"/>
          </w:tcPr>
          <w:p w:rsidR="00EE4201" w:rsidRPr="00DA584A" w:rsidRDefault="00EE4201" w:rsidP="00EE4201">
            <w:pPr>
              <w:rPr>
                <w:rFonts w:ascii="Times New Roman" w:hAnsi="Times New Roman"/>
                <w:lang w:val="uk-UA"/>
              </w:rPr>
            </w:pPr>
            <w:r w:rsidRPr="00DA584A">
              <w:rPr>
                <w:rFonts w:ascii="Times New Roman" w:hAnsi="Times New Roman"/>
                <w:lang w:val="uk-UA"/>
              </w:rPr>
              <w:t>Волошин С.Г.</w:t>
            </w:r>
          </w:p>
        </w:tc>
        <w:tc>
          <w:tcPr>
            <w:tcW w:w="4536" w:type="dxa"/>
          </w:tcPr>
          <w:p w:rsidR="00EE4201" w:rsidRPr="00DA584A" w:rsidRDefault="00EE4201" w:rsidP="00EE4201">
            <w:pPr>
              <w:rPr>
                <w:rFonts w:ascii="Times New Roman" w:hAnsi="Times New Roman"/>
                <w:lang w:val="uk-UA"/>
              </w:rPr>
            </w:pPr>
            <w:r w:rsidRPr="00DA584A">
              <w:rPr>
                <w:rFonts w:ascii="Times New Roman" w:hAnsi="Times New Roman"/>
                <w:lang w:val="uk-UA"/>
              </w:rPr>
              <w:t>начальник відділення оцінки відповідності</w:t>
            </w: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r w:rsidR="00EE4201" w:rsidRPr="00DA584A" w:rsidTr="008B10C9">
        <w:tc>
          <w:tcPr>
            <w:tcW w:w="568" w:type="dxa"/>
          </w:tcPr>
          <w:p w:rsidR="00EE4201" w:rsidRPr="00DA584A" w:rsidRDefault="00EE4201" w:rsidP="00EE4201">
            <w:pPr>
              <w:jc w:val="center"/>
              <w:rPr>
                <w:rFonts w:ascii="Times New Roman" w:hAnsi="Times New Roman"/>
                <w:lang w:val="uk-UA"/>
              </w:rPr>
            </w:pPr>
            <w:r w:rsidRPr="00DA584A">
              <w:rPr>
                <w:rFonts w:ascii="Times New Roman" w:hAnsi="Times New Roman"/>
                <w:lang w:val="uk-UA"/>
              </w:rPr>
              <w:t>4</w:t>
            </w:r>
          </w:p>
        </w:tc>
        <w:tc>
          <w:tcPr>
            <w:tcW w:w="2551" w:type="dxa"/>
          </w:tcPr>
          <w:p w:rsidR="00EE4201" w:rsidRPr="00DA584A" w:rsidRDefault="00EE4201" w:rsidP="00EE4201">
            <w:pPr>
              <w:rPr>
                <w:rFonts w:ascii="Times New Roman" w:hAnsi="Times New Roman"/>
                <w:lang w:val="uk-UA"/>
              </w:rPr>
            </w:pPr>
            <w:r w:rsidRPr="00DA584A">
              <w:rPr>
                <w:rFonts w:ascii="Times New Roman" w:hAnsi="Times New Roman"/>
                <w:lang w:val="uk-UA"/>
              </w:rPr>
              <w:t>Антонюк О.П.</w:t>
            </w:r>
          </w:p>
        </w:tc>
        <w:tc>
          <w:tcPr>
            <w:tcW w:w="4536" w:type="dxa"/>
          </w:tcPr>
          <w:p w:rsidR="00EE4201" w:rsidRPr="00DA584A" w:rsidRDefault="00EE4201" w:rsidP="00EE4201">
            <w:pPr>
              <w:rPr>
                <w:rFonts w:ascii="Times New Roman" w:hAnsi="Times New Roman"/>
                <w:lang w:val="uk-UA"/>
              </w:rPr>
            </w:pPr>
            <w:r w:rsidRPr="00DA584A">
              <w:rPr>
                <w:rFonts w:ascii="Times New Roman" w:hAnsi="Times New Roman"/>
                <w:lang w:val="uk-UA"/>
              </w:rPr>
              <w:t>начальник відділення сертифікації</w:t>
            </w: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r w:rsidR="00EE4201" w:rsidRPr="00DA584A" w:rsidTr="008B10C9">
        <w:tc>
          <w:tcPr>
            <w:tcW w:w="568" w:type="dxa"/>
          </w:tcPr>
          <w:p w:rsidR="00EE4201" w:rsidRPr="00DA584A" w:rsidRDefault="00EE4201" w:rsidP="00EE4201">
            <w:pPr>
              <w:jc w:val="center"/>
              <w:rPr>
                <w:rFonts w:ascii="Times New Roman" w:hAnsi="Times New Roman" w:cs="Times New Roman"/>
                <w:color w:val="auto"/>
                <w:lang w:val="uk-UA"/>
              </w:rPr>
            </w:pPr>
          </w:p>
        </w:tc>
        <w:tc>
          <w:tcPr>
            <w:tcW w:w="2551" w:type="dxa"/>
          </w:tcPr>
          <w:p w:rsidR="00EE4201" w:rsidRPr="00DA584A" w:rsidRDefault="00EE4201" w:rsidP="00EE4201">
            <w:pPr>
              <w:rPr>
                <w:rFonts w:ascii="Times New Roman" w:hAnsi="Times New Roman" w:cs="Times New Roman"/>
                <w:color w:val="auto"/>
                <w:lang w:val="uk-UA"/>
              </w:rPr>
            </w:pPr>
          </w:p>
          <w:p w:rsidR="00EE4201" w:rsidRPr="00DA584A" w:rsidRDefault="00EE4201" w:rsidP="00EE4201">
            <w:pPr>
              <w:rPr>
                <w:rFonts w:ascii="Times New Roman" w:hAnsi="Times New Roman" w:cs="Times New Roman"/>
                <w:color w:val="auto"/>
                <w:lang w:val="uk-UA"/>
              </w:rPr>
            </w:pPr>
          </w:p>
        </w:tc>
        <w:tc>
          <w:tcPr>
            <w:tcW w:w="4536" w:type="dxa"/>
          </w:tcPr>
          <w:p w:rsidR="00EE4201" w:rsidRPr="00DA584A" w:rsidRDefault="00EE4201" w:rsidP="00EE4201">
            <w:pPr>
              <w:rPr>
                <w:rFonts w:ascii="Times New Roman" w:hAnsi="Times New Roman" w:cs="Times New Roman"/>
                <w:color w:val="auto"/>
                <w:lang w:val="uk-UA"/>
              </w:rPr>
            </w:pP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bl>
    <w:p w:rsidR="008B10C9" w:rsidRPr="00DA584A" w:rsidRDefault="008B10C9" w:rsidP="008B10C9">
      <w:pPr>
        <w:tabs>
          <w:tab w:val="left" w:pos="1134"/>
        </w:tabs>
        <w:ind w:firstLine="709"/>
        <w:jc w:val="both"/>
        <w:rPr>
          <w:rFonts w:ascii="Times New Roman" w:hAnsi="Times New Roman" w:cs="Times New Roman"/>
          <w:color w:val="auto"/>
          <w:lang w:val="uk-UA"/>
        </w:rPr>
      </w:pPr>
    </w:p>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b/>
          <w:color w:val="auto"/>
          <w:lang w:val="uk-UA"/>
        </w:rPr>
        <w:t>ОЗНАЙОМЛЕНІ</w:t>
      </w:r>
    </w:p>
    <w:p w:rsidR="008B10C9" w:rsidRPr="00DA584A" w:rsidRDefault="008B10C9" w:rsidP="008B10C9">
      <w:pPr>
        <w:ind w:firstLine="720"/>
        <w:jc w:val="center"/>
        <w:rPr>
          <w:rFonts w:ascii="Times New Roman" w:hAnsi="Times New Roman" w:cs="Times New Roman"/>
          <w:b/>
          <w:color w:val="auto"/>
          <w:lang w:val="uk-UA"/>
        </w:rPr>
      </w:pP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551"/>
        <w:gridCol w:w="4536"/>
        <w:gridCol w:w="1134"/>
        <w:gridCol w:w="1040"/>
      </w:tblGrid>
      <w:tr w:rsidR="004622F8" w:rsidRPr="00DA584A" w:rsidTr="008B10C9">
        <w:tc>
          <w:tcPr>
            <w:tcW w:w="568"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 з/п</w:t>
            </w:r>
          </w:p>
        </w:tc>
        <w:tc>
          <w:tcPr>
            <w:tcW w:w="2551"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Прізвище та ініціали</w:t>
            </w:r>
          </w:p>
        </w:tc>
        <w:tc>
          <w:tcPr>
            <w:tcW w:w="4536"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Посада</w:t>
            </w:r>
          </w:p>
        </w:tc>
        <w:tc>
          <w:tcPr>
            <w:tcW w:w="1134"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Підпис</w:t>
            </w:r>
          </w:p>
        </w:tc>
        <w:tc>
          <w:tcPr>
            <w:tcW w:w="1040"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Дата</w:t>
            </w:r>
          </w:p>
        </w:tc>
      </w:tr>
      <w:tr w:rsidR="004622F8" w:rsidRPr="00DA584A" w:rsidTr="008B10C9">
        <w:tc>
          <w:tcPr>
            <w:tcW w:w="568" w:type="dxa"/>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1</w:t>
            </w:r>
          </w:p>
        </w:tc>
        <w:tc>
          <w:tcPr>
            <w:tcW w:w="2551" w:type="dxa"/>
          </w:tcPr>
          <w:p w:rsidR="008B10C9" w:rsidRPr="00DA584A" w:rsidRDefault="008B10C9" w:rsidP="008B10C9">
            <w:pPr>
              <w:rPr>
                <w:rFonts w:ascii="Times New Roman" w:hAnsi="Times New Roman" w:cs="Times New Roman"/>
                <w:color w:val="auto"/>
                <w:lang w:val="uk-UA"/>
              </w:rPr>
            </w:pPr>
            <w:r w:rsidRPr="00DA584A">
              <w:rPr>
                <w:rFonts w:ascii="Times New Roman" w:hAnsi="Times New Roman" w:cs="Times New Roman"/>
                <w:color w:val="auto"/>
                <w:lang w:val="uk-UA"/>
              </w:rPr>
              <w:t>Антонюк Б.В.</w:t>
            </w:r>
          </w:p>
          <w:p w:rsidR="00FF1562" w:rsidRPr="00DA584A" w:rsidRDefault="00FF1562" w:rsidP="008B10C9">
            <w:pPr>
              <w:rPr>
                <w:rFonts w:ascii="Times New Roman" w:hAnsi="Times New Roman" w:cs="Times New Roman"/>
                <w:color w:val="auto"/>
                <w:lang w:val="uk-UA"/>
              </w:rPr>
            </w:pPr>
          </w:p>
        </w:tc>
        <w:tc>
          <w:tcPr>
            <w:tcW w:w="4536" w:type="dxa"/>
          </w:tcPr>
          <w:p w:rsidR="008B10C9" w:rsidRPr="00DA584A" w:rsidRDefault="008B10C9" w:rsidP="008B10C9">
            <w:pPr>
              <w:rPr>
                <w:rFonts w:ascii="Times New Roman" w:hAnsi="Times New Roman" w:cs="Times New Roman"/>
                <w:color w:val="auto"/>
                <w:lang w:val="uk-UA"/>
              </w:rPr>
            </w:pPr>
            <w:r w:rsidRPr="00DA584A">
              <w:rPr>
                <w:rFonts w:ascii="Times New Roman" w:hAnsi="Times New Roman" w:cs="Times New Roman"/>
                <w:color w:val="auto"/>
                <w:lang w:val="uk-UA"/>
              </w:rPr>
              <w:t xml:space="preserve">інспектор відділення оцінки відповідності </w:t>
            </w:r>
          </w:p>
        </w:tc>
        <w:tc>
          <w:tcPr>
            <w:tcW w:w="1134" w:type="dxa"/>
          </w:tcPr>
          <w:p w:rsidR="008B10C9" w:rsidRPr="00DA584A" w:rsidRDefault="008B10C9" w:rsidP="008B10C9">
            <w:pPr>
              <w:jc w:val="center"/>
              <w:rPr>
                <w:rFonts w:ascii="Times New Roman" w:hAnsi="Times New Roman" w:cs="Times New Roman"/>
                <w:color w:val="auto"/>
                <w:lang w:val="uk-UA"/>
              </w:rPr>
            </w:pPr>
          </w:p>
        </w:tc>
        <w:tc>
          <w:tcPr>
            <w:tcW w:w="1040" w:type="dxa"/>
          </w:tcPr>
          <w:p w:rsidR="008B10C9" w:rsidRPr="00DA584A" w:rsidRDefault="008B10C9" w:rsidP="008B10C9">
            <w:pPr>
              <w:jc w:val="center"/>
              <w:rPr>
                <w:rFonts w:ascii="Times New Roman" w:hAnsi="Times New Roman" w:cs="Times New Roman"/>
                <w:color w:val="auto"/>
                <w:lang w:val="uk-UA"/>
              </w:rPr>
            </w:pPr>
          </w:p>
        </w:tc>
      </w:tr>
      <w:tr w:rsidR="00EE4201" w:rsidRPr="00175E10" w:rsidTr="008B10C9">
        <w:tc>
          <w:tcPr>
            <w:tcW w:w="568" w:type="dxa"/>
          </w:tcPr>
          <w:p w:rsidR="00EE4201" w:rsidRPr="00DA584A" w:rsidRDefault="00EE4201" w:rsidP="00EE4201">
            <w:pPr>
              <w:jc w:val="center"/>
              <w:rPr>
                <w:rFonts w:ascii="Times New Roman" w:hAnsi="Times New Roman"/>
                <w:lang w:val="uk-UA"/>
              </w:rPr>
            </w:pPr>
            <w:r w:rsidRPr="00DA584A">
              <w:rPr>
                <w:rFonts w:ascii="Times New Roman" w:hAnsi="Times New Roman"/>
                <w:lang w:val="uk-UA"/>
              </w:rPr>
              <w:t>2</w:t>
            </w:r>
          </w:p>
        </w:tc>
        <w:tc>
          <w:tcPr>
            <w:tcW w:w="2551" w:type="dxa"/>
          </w:tcPr>
          <w:p w:rsidR="00EE4201" w:rsidRPr="00DA584A" w:rsidRDefault="00EE4201" w:rsidP="00EE4201">
            <w:pPr>
              <w:rPr>
                <w:rFonts w:ascii="Times New Roman" w:hAnsi="Times New Roman"/>
                <w:lang w:val="uk-UA"/>
              </w:rPr>
            </w:pPr>
            <w:r w:rsidRPr="00DA584A">
              <w:rPr>
                <w:rFonts w:ascii="Times New Roman" w:hAnsi="Times New Roman"/>
                <w:lang w:val="uk-UA"/>
              </w:rPr>
              <w:t>Чорненький Ю.І.</w:t>
            </w:r>
          </w:p>
        </w:tc>
        <w:tc>
          <w:tcPr>
            <w:tcW w:w="4536" w:type="dxa"/>
          </w:tcPr>
          <w:p w:rsidR="00EE4201" w:rsidRPr="00DA584A" w:rsidRDefault="00EE4201" w:rsidP="00EE4201">
            <w:pPr>
              <w:rPr>
                <w:rFonts w:ascii="Times New Roman" w:hAnsi="Times New Roman"/>
                <w:lang w:val="uk-UA"/>
              </w:rPr>
            </w:pPr>
            <w:r w:rsidRPr="00DA584A">
              <w:rPr>
                <w:rFonts w:ascii="Times New Roman" w:hAnsi="Times New Roman"/>
                <w:lang w:val="uk-UA"/>
              </w:rPr>
              <w:t xml:space="preserve">провідний інженер відділення оцінки відповідності </w:t>
            </w: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r w:rsidR="00EE4201" w:rsidRPr="00DA584A" w:rsidTr="008B10C9">
        <w:tc>
          <w:tcPr>
            <w:tcW w:w="568" w:type="dxa"/>
          </w:tcPr>
          <w:p w:rsidR="00EE4201" w:rsidRPr="00DA584A" w:rsidRDefault="00EE4201" w:rsidP="00EE4201">
            <w:pPr>
              <w:jc w:val="center"/>
              <w:rPr>
                <w:rFonts w:ascii="Times New Roman" w:hAnsi="Times New Roman"/>
                <w:lang w:val="uk-UA"/>
              </w:rPr>
            </w:pPr>
            <w:r w:rsidRPr="00DA584A">
              <w:rPr>
                <w:rFonts w:ascii="Times New Roman" w:hAnsi="Times New Roman"/>
                <w:lang w:val="uk-UA"/>
              </w:rPr>
              <w:t>3</w:t>
            </w:r>
          </w:p>
        </w:tc>
        <w:tc>
          <w:tcPr>
            <w:tcW w:w="2551" w:type="dxa"/>
          </w:tcPr>
          <w:p w:rsidR="00EE4201" w:rsidRPr="00DA584A" w:rsidRDefault="00EE4201" w:rsidP="00EE4201">
            <w:pPr>
              <w:rPr>
                <w:rFonts w:ascii="Times New Roman" w:hAnsi="Times New Roman"/>
                <w:lang w:val="uk-UA"/>
              </w:rPr>
            </w:pPr>
            <w:r w:rsidRPr="00DA584A">
              <w:rPr>
                <w:rFonts w:ascii="Times New Roman" w:hAnsi="Times New Roman"/>
                <w:lang w:val="uk-UA"/>
              </w:rPr>
              <w:t>Слободян О.А.</w:t>
            </w:r>
          </w:p>
        </w:tc>
        <w:tc>
          <w:tcPr>
            <w:tcW w:w="4536" w:type="dxa"/>
          </w:tcPr>
          <w:p w:rsidR="00EE4201" w:rsidRPr="00DA584A" w:rsidRDefault="00EE4201" w:rsidP="00EE4201">
            <w:pPr>
              <w:rPr>
                <w:rFonts w:ascii="Times New Roman" w:hAnsi="Times New Roman"/>
                <w:lang w:val="uk-UA"/>
              </w:rPr>
            </w:pPr>
            <w:r w:rsidRPr="00DA584A">
              <w:rPr>
                <w:rFonts w:ascii="Times New Roman" w:hAnsi="Times New Roman"/>
                <w:lang w:val="uk-UA"/>
              </w:rPr>
              <w:t>інженер відділення оцінки відповідності</w:t>
            </w: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r w:rsidR="00EE4201" w:rsidRPr="00DA584A" w:rsidTr="008B10C9">
        <w:tc>
          <w:tcPr>
            <w:tcW w:w="568" w:type="dxa"/>
          </w:tcPr>
          <w:p w:rsidR="00EE4201" w:rsidRPr="00DA584A" w:rsidRDefault="00EE4201" w:rsidP="00EE4201">
            <w:pPr>
              <w:jc w:val="center"/>
              <w:rPr>
                <w:rFonts w:ascii="Times New Roman" w:hAnsi="Times New Roman"/>
                <w:lang w:val="uk-UA"/>
              </w:rPr>
            </w:pPr>
            <w:r w:rsidRPr="00DA584A">
              <w:rPr>
                <w:rFonts w:ascii="Times New Roman" w:hAnsi="Times New Roman"/>
                <w:lang w:val="uk-UA"/>
              </w:rPr>
              <w:t>4</w:t>
            </w:r>
          </w:p>
        </w:tc>
        <w:tc>
          <w:tcPr>
            <w:tcW w:w="2551" w:type="dxa"/>
          </w:tcPr>
          <w:p w:rsidR="00EE4201" w:rsidRPr="00DA584A" w:rsidRDefault="00EE4201" w:rsidP="00EE4201">
            <w:pPr>
              <w:rPr>
                <w:rFonts w:ascii="Times New Roman" w:hAnsi="Times New Roman"/>
                <w:lang w:val="uk-UA"/>
              </w:rPr>
            </w:pPr>
            <w:r w:rsidRPr="00DA584A">
              <w:rPr>
                <w:rFonts w:ascii="Times New Roman" w:hAnsi="Times New Roman"/>
                <w:lang w:val="uk-UA"/>
              </w:rPr>
              <w:t>Нетребіна О.О.</w:t>
            </w:r>
          </w:p>
        </w:tc>
        <w:tc>
          <w:tcPr>
            <w:tcW w:w="4536" w:type="dxa"/>
          </w:tcPr>
          <w:p w:rsidR="00EE4201" w:rsidRPr="00DA584A" w:rsidRDefault="00EE4201" w:rsidP="00EE4201">
            <w:pPr>
              <w:rPr>
                <w:rFonts w:ascii="Times New Roman" w:hAnsi="Times New Roman"/>
                <w:lang w:val="uk-UA"/>
              </w:rPr>
            </w:pPr>
            <w:r w:rsidRPr="00DA584A">
              <w:rPr>
                <w:rFonts w:ascii="Times New Roman" w:hAnsi="Times New Roman"/>
                <w:lang w:val="uk-UA"/>
              </w:rPr>
              <w:t>відповідальний виконавець відділення сертифікації</w:t>
            </w: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r w:rsidR="00EE4201" w:rsidRPr="00DA584A" w:rsidTr="008B10C9">
        <w:tc>
          <w:tcPr>
            <w:tcW w:w="568" w:type="dxa"/>
          </w:tcPr>
          <w:p w:rsidR="00EE4201" w:rsidRPr="00DA584A" w:rsidRDefault="00EE4201" w:rsidP="00EE4201">
            <w:pPr>
              <w:jc w:val="center"/>
              <w:rPr>
                <w:rFonts w:ascii="Times New Roman" w:hAnsi="Times New Roman"/>
                <w:lang w:val="uk-UA"/>
              </w:rPr>
            </w:pPr>
            <w:r w:rsidRPr="00DA584A">
              <w:rPr>
                <w:rFonts w:ascii="Times New Roman" w:hAnsi="Times New Roman"/>
                <w:lang w:val="uk-UA"/>
              </w:rPr>
              <w:t>5</w:t>
            </w:r>
          </w:p>
        </w:tc>
        <w:tc>
          <w:tcPr>
            <w:tcW w:w="2551" w:type="dxa"/>
          </w:tcPr>
          <w:p w:rsidR="00EE4201" w:rsidRPr="00DA584A" w:rsidRDefault="00EE4201" w:rsidP="00EE4201">
            <w:pPr>
              <w:rPr>
                <w:rFonts w:ascii="Times New Roman" w:hAnsi="Times New Roman"/>
                <w:lang w:val="uk-UA"/>
              </w:rPr>
            </w:pPr>
            <w:r w:rsidRPr="00DA584A">
              <w:rPr>
                <w:rFonts w:ascii="Times New Roman" w:hAnsi="Times New Roman"/>
                <w:lang w:val="uk-UA"/>
              </w:rPr>
              <w:t>Вещунов С.О.</w:t>
            </w:r>
          </w:p>
        </w:tc>
        <w:tc>
          <w:tcPr>
            <w:tcW w:w="4536" w:type="dxa"/>
          </w:tcPr>
          <w:p w:rsidR="00EE4201" w:rsidRPr="00DA584A" w:rsidRDefault="00EE4201" w:rsidP="00EE4201">
            <w:pPr>
              <w:rPr>
                <w:rFonts w:ascii="Times New Roman" w:hAnsi="Times New Roman"/>
                <w:lang w:val="uk-UA"/>
              </w:rPr>
            </w:pPr>
            <w:r w:rsidRPr="00DA584A">
              <w:rPr>
                <w:rFonts w:ascii="Times New Roman" w:hAnsi="Times New Roman"/>
                <w:lang w:val="uk-UA"/>
              </w:rPr>
              <w:t>інженер відділення сертифікації</w:t>
            </w: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r w:rsidR="00EE4201" w:rsidRPr="00DA584A" w:rsidTr="008B10C9">
        <w:tc>
          <w:tcPr>
            <w:tcW w:w="568" w:type="dxa"/>
          </w:tcPr>
          <w:p w:rsidR="00EE4201" w:rsidRPr="00DA584A" w:rsidRDefault="00EE4201" w:rsidP="00EE4201">
            <w:pPr>
              <w:jc w:val="center"/>
              <w:rPr>
                <w:rFonts w:ascii="Times New Roman" w:hAnsi="Times New Roman" w:cs="Times New Roman"/>
                <w:color w:val="auto"/>
                <w:lang w:val="uk-UA"/>
              </w:rPr>
            </w:pPr>
          </w:p>
        </w:tc>
        <w:tc>
          <w:tcPr>
            <w:tcW w:w="2551" w:type="dxa"/>
          </w:tcPr>
          <w:p w:rsidR="00EE4201" w:rsidRPr="00DA584A" w:rsidRDefault="00EE4201" w:rsidP="00EE4201">
            <w:pPr>
              <w:rPr>
                <w:rFonts w:ascii="Times New Roman" w:hAnsi="Times New Roman" w:cs="Times New Roman"/>
                <w:color w:val="auto"/>
                <w:lang w:val="uk-UA"/>
              </w:rPr>
            </w:pPr>
          </w:p>
          <w:p w:rsidR="00EE4201" w:rsidRPr="00DA584A" w:rsidRDefault="00EE4201" w:rsidP="00EE4201">
            <w:pPr>
              <w:rPr>
                <w:rFonts w:ascii="Times New Roman" w:hAnsi="Times New Roman" w:cs="Times New Roman"/>
                <w:color w:val="auto"/>
                <w:lang w:val="uk-UA"/>
              </w:rPr>
            </w:pPr>
          </w:p>
        </w:tc>
        <w:tc>
          <w:tcPr>
            <w:tcW w:w="4536" w:type="dxa"/>
          </w:tcPr>
          <w:p w:rsidR="00EE4201" w:rsidRPr="00DA584A" w:rsidRDefault="00EE4201" w:rsidP="00EE4201">
            <w:pPr>
              <w:spacing w:line="276" w:lineRule="auto"/>
              <w:rPr>
                <w:rFonts w:ascii="Times New Roman" w:hAnsi="Times New Roman" w:cs="Times New Roman"/>
                <w:color w:val="auto"/>
                <w:lang w:val="uk-UA"/>
              </w:rPr>
            </w:pPr>
          </w:p>
        </w:tc>
        <w:tc>
          <w:tcPr>
            <w:tcW w:w="1134" w:type="dxa"/>
          </w:tcPr>
          <w:p w:rsidR="00EE4201" w:rsidRPr="00DA584A" w:rsidRDefault="00EE4201" w:rsidP="00EE4201">
            <w:pPr>
              <w:jc w:val="center"/>
              <w:rPr>
                <w:rFonts w:ascii="Times New Roman" w:hAnsi="Times New Roman" w:cs="Times New Roman"/>
                <w:color w:val="auto"/>
                <w:lang w:val="uk-UA"/>
              </w:rPr>
            </w:pPr>
          </w:p>
        </w:tc>
        <w:tc>
          <w:tcPr>
            <w:tcW w:w="1040" w:type="dxa"/>
          </w:tcPr>
          <w:p w:rsidR="00EE4201" w:rsidRPr="00DA584A" w:rsidRDefault="00EE4201" w:rsidP="00EE4201">
            <w:pPr>
              <w:jc w:val="center"/>
              <w:rPr>
                <w:rFonts w:ascii="Times New Roman" w:hAnsi="Times New Roman" w:cs="Times New Roman"/>
                <w:color w:val="auto"/>
                <w:lang w:val="uk-UA"/>
              </w:rPr>
            </w:pPr>
          </w:p>
        </w:tc>
      </w:tr>
    </w:tbl>
    <w:p w:rsidR="008B10C9" w:rsidRPr="00DA584A" w:rsidRDefault="008B10C9" w:rsidP="008B10C9">
      <w:pPr>
        <w:rPr>
          <w:rFonts w:ascii="Times New Roman" w:hAnsi="Times New Roman" w:cs="Times New Roman"/>
          <w:b/>
          <w:color w:val="auto"/>
          <w:lang w:val="uk-UA"/>
        </w:rPr>
      </w:pPr>
      <w:r w:rsidRPr="00DA584A">
        <w:rPr>
          <w:rFonts w:ascii="Times New Roman" w:hAnsi="Times New Roman" w:cs="Times New Roman"/>
          <w:b/>
          <w:color w:val="auto"/>
          <w:lang w:val="uk-UA"/>
        </w:rPr>
        <w:br w:type="page"/>
      </w:r>
    </w:p>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b/>
          <w:color w:val="auto"/>
          <w:lang w:val="uk-UA"/>
        </w:rPr>
        <w:t xml:space="preserve">АРКУШ </w:t>
      </w:r>
    </w:p>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b/>
          <w:color w:val="auto"/>
          <w:lang w:val="uk-UA"/>
        </w:rPr>
        <w:t>реєстрації змін</w:t>
      </w:r>
    </w:p>
    <w:p w:rsidR="008B10C9" w:rsidRPr="00DA584A" w:rsidRDefault="008B10C9" w:rsidP="008B10C9">
      <w:pPr>
        <w:jc w:val="center"/>
        <w:rPr>
          <w:rFonts w:ascii="Times New Roman" w:hAnsi="Times New Roman" w:cs="Times New Roman"/>
          <w:b/>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1007"/>
        <w:gridCol w:w="1114"/>
        <w:gridCol w:w="771"/>
        <w:gridCol w:w="1424"/>
        <w:gridCol w:w="1141"/>
        <w:gridCol w:w="1472"/>
        <w:gridCol w:w="1238"/>
        <w:gridCol w:w="1019"/>
      </w:tblGrid>
      <w:tr w:rsidR="004622F8" w:rsidRPr="00DA584A" w:rsidTr="008B10C9">
        <w:tc>
          <w:tcPr>
            <w:tcW w:w="648" w:type="dxa"/>
            <w:vMerge w:val="restart"/>
            <w:tcMar>
              <w:left w:w="28" w:type="dxa"/>
              <w:right w:w="28" w:type="dxa"/>
            </w:tcMar>
            <w:vAlign w:val="center"/>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w:t>
            </w:r>
          </w:p>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з/п</w:t>
            </w:r>
          </w:p>
        </w:tc>
        <w:tc>
          <w:tcPr>
            <w:tcW w:w="3795" w:type="dxa"/>
            <w:gridSpan w:val="4"/>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Номера сторінок</w:t>
            </w:r>
          </w:p>
        </w:tc>
        <w:tc>
          <w:tcPr>
            <w:tcW w:w="1245" w:type="dxa"/>
            <w:vMerge w:val="restart"/>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Всього сторінок в документі</w:t>
            </w:r>
          </w:p>
        </w:tc>
        <w:tc>
          <w:tcPr>
            <w:tcW w:w="1396" w:type="dxa"/>
            <w:vMerge w:val="restart"/>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 та дата повідомлення про зміну</w:t>
            </w:r>
          </w:p>
        </w:tc>
        <w:tc>
          <w:tcPr>
            <w:tcW w:w="1664" w:type="dxa"/>
            <w:vMerge w:val="restart"/>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Прізвище та ініціали особи, що внесла зміну</w:t>
            </w:r>
          </w:p>
        </w:tc>
        <w:tc>
          <w:tcPr>
            <w:tcW w:w="1095" w:type="dxa"/>
            <w:vMerge w:val="restart"/>
            <w:tcMar>
              <w:left w:w="28" w:type="dxa"/>
              <w:right w:w="28" w:type="dxa"/>
            </w:tcMar>
            <w:vAlign w:val="center"/>
          </w:tcPr>
          <w:p w:rsidR="008B10C9" w:rsidRPr="00DA584A" w:rsidRDefault="008B10C9" w:rsidP="008B10C9">
            <w:pPr>
              <w:jc w:val="center"/>
              <w:rPr>
                <w:rFonts w:ascii="Times New Roman" w:hAnsi="Times New Roman" w:cs="Times New Roman"/>
                <w:color w:val="auto"/>
                <w:lang w:val="uk-UA"/>
              </w:rPr>
            </w:pPr>
            <w:r w:rsidRPr="00DA584A">
              <w:rPr>
                <w:rFonts w:ascii="Times New Roman" w:hAnsi="Times New Roman" w:cs="Times New Roman"/>
                <w:color w:val="auto"/>
                <w:lang w:val="uk-UA"/>
              </w:rPr>
              <w:t>Дата внесення зміни</w:t>
            </w:r>
          </w:p>
        </w:tc>
      </w:tr>
      <w:tr w:rsidR="004622F8" w:rsidRPr="00DA584A" w:rsidTr="008B10C9">
        <w:tc>
          <w:tcPr>
            <w:tcW w:w="648" w:type="dxa"/>
            <w:vMerge/>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Змінених</w:t>
            </w:r>
          </w:p>
        </w:tc>
        <w:tc>
          <w:tcPr>
            <w:tcW w:w="900" w:type="dxa"/>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Замінених</w:t>
            </w:r>
          </w:p>
        </w:tc>
        <w:tc>
          <w:tcPr>
            <w:tcW w:w="900" w:type="dxa"/>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Нових</w:t>
            </w:r>
          </w:p>
        </w:tc>
        <w:tc>
          <w:tcPr>
            <w:tcW w:w="1095" w:type="dxa"/>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r w:rsidRPr="00DA584A">
              <w:rPr>
                <w:rFonts w:ascii="Times New Roman" w:hAnsi="Times New Roman" w:cs="Times New Roman"/>
                <w:color w:val="auto"/>
                <w:lang w:val="uk-UA"/>
              </w:rPr>
              <w:t>Анульованих</w:t>
            </w:r>
          </w:p>
        </w:tc>
        <w:tc>
          <w:tcPr>
            <w:tcW w:w="1245" w:type="dxa"/>
            <w:vMerge/>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p>
        </w:tc>
        <w:tc>
          <w:tcPr>
            <w:tcW w:w="1396" w:type="dxa"/>
            <w:vMerge/>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p>
        </w:tc>
        <w:tc>
          <w:tcPr>
            <w:tcW w:w="1664" w:type="dxa"/>
            <w:vMerge/>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p>
        </w:tc>
        <w:tc>
          <w:tcPr>
            <w:tcW w:w="1095" w:type="dxa"/>
            <w:vMerge/>
            <w:tcMar>
              <w:left w:w="28" w:type="dxa"/>
              <w:right w:w="28" w:type="dxa"/>
            </w:tcMar>
            <w:vAlign w:val="center"/>
          </w:tcPr>
          <w:p w:rsidR="008B10C9" w:rsidRPr="00DA584A" w:rsidRDefault="008B10C9" w:rsidP="008B10C9">
            <w:pPr>
              <w:jc w:val="center"/>
              <w:rPr>
                <w:rFonts w:ascii="Times New Roman" w:hAnsi="Times New Roman" w:cs="Times New Roman"/>
                <w:b/>
                <w:color w:val="auto"/>
                <w:lang w:val="uk-UA"/>
              </w:rPr>
            </w:pPr>
          </w:p>
        </w:tc>
      </w:tr>
      <w:tr w:rsidR="004622F8" w:rsidRPr="00DA584A" w:rsidTr="008B10C9">
        <w:tc>
          <w:tcPr>
            <w:tcW w:w="648"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09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24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396"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664"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09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r>
      <w:tr w:rsidR="004622F8" w:rsidRPr="00DA584A" w:rsidTr="008B10C9">
        <w:tc>
          <w:tcPr>
            <w:tcW w:w="648"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09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24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396"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664"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09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r>
      <w:tr w:rsidR="004622F8" w:rsidRPr="00DA584A" w:rsidTr="008B10C9">
        <w:tc>
          <w:tcPr>
            <w:tcW w:w="648"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09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24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396"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664"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09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r>
      <w:tr w:rsidR="00C7040A" w:rsidRPr="00DA584A" w:rsidTr="008B10C9">
        <w:tc>
          <w:tcPr>
            <w:tcW w:w="648"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900"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09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24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396"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664"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c>
          <w:tcPr>
            <w:tcW w:w="1095" w:type="dxa"/>
            <w:tcMar>
              <w:left w:w="28" w:type="dxa"/>
              <w:right w:w="28" w:type="dxa"/>
            </w:tcMar>
          </w:tcPr>
          <w:p w:rsidR="008B10C9" w:rsidRPr="00DA584A" w:rsidRDefault="008B10C9" w:rsidP="008B10C9">
            <w:pPr>
              <w:jc w:val="center"/>
              <w:rPr>
                <w:rFonts w:ascii="Times New Roman" w:hAnsi="Times New Roman" w:cs="Times New Roman"/>
                <w:b/>
                <w:color w:val="auto"/>
                <w:lang w:val="uk-UA"/>
              </w:rPr>
            </w:pPr>
          </w:p>
        </w:tc>
      </w:tr>
    </w:tbl>
    <w:p w:rsidR="008B10C9" w:rsidRPr="00DA584A" w:rsidRDefault="008B10C9" w:rsidP="008B10C9">
      <w:pPr>
        <w:jc w:val="center"/>
        <w:rPr>
          <w:rFonts w:ascii="Times New Roman" w:hAnsi="Times New Roman" w:cs="Times New Roman"/>
          <w:color w:val="auto"/>
          <w:lang w:val="uk-UA"/>
        </w:rPr>
      </w:pPr>
    </w:p>
    <w:p w:rsidR="002953EB" w:rsidRPr="00DA584A" w:rsidRDefault="002953EB" w:rsidP="008B10C9">
      <w:pPr>
        <w:jc w:val="center"/>
        <w:rPr>
          <w:color w:val="auto"/>
          <w:sz w:val="2"/>
          <w:szCs w:val="2"/>
          <w:lang w:val="uk-UA"/>
        </w:rPr>
      </w:pPr>
    </w:p>
    <w:sectPr w:rsidR="002953EB" w:rsidRPr="00DA584A" w:rsidSect="00EE76AF">
      <w:headerReference w:type="default" r:id="rId13"/>
      <w:pgSz w:w="11905" w:h="16837"/>
      <w:pgMar w:top="851" w:right="567"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F0" w:rsidRDefault="003F52F0" w:rsidP="00143EE9">
      <w:r>
        <w:separator/>
      </w:r>
    </w:p>
  </w:endnote>
  <w:endnote w:type="continuationSeparator" w:id="0">
    <w:p w:rsidR="003F52F0" w:rsidRDefault="003F52F0" w:rsidP="0014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F0" w:rsidRDefault="003F52F0"/>
  </w:footnote>
  <w:footnote w:type="continuationSeparator" w:id="0">
    <w:p w:rsidR="003F52F0" w:rsidRDefault="003F52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0A" w:rsidRPr="008703D0" w:rsidRDefault="00C7040A" w:rsidP="008703D0">
    <w:pPr>
      <w:pStyle w:val="ab"/>
      <w:rPr>
        <w:rStyle w:val="95pt"/>
        <w:rFonts w:ascii="Arial Unicode MS" w:eastAsia="Arial Unicode MS" w:hAnsi="Arial Unicode MS" w:cs="Arial Unicode MS"/>
        <w:b w:val="0"/>
        <w:bCs w:val="0"/>
        <w:sz w:val="24"/>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350E06"/>
    <w:multiLevelType w:val="multilevel"/>
    <w:tmpl w:val="5AAA82E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80E25"/>
    <w:multiLevelType w:val="hybridMultilevel"/>
    <w:tmpl w:val="C28AC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E6480"/>
    <w:multiLevelType w:val="multilevel"/>
    <w:tmpl w:val="3FBEB1BE"/>
    <w:lvl w:ilvl="0">
      <w:start w:val="7"/>
      <w:numFmt w:val="decimal"/>
      <w:lvlText w:val="%1"/>
      <w:lvlJc w:val="left"/>
      <w:pPr>
        <w:ind w:left="360" w:hanging="360"/>
      </w:pPr>
      <w:rPr>
        <w:rFonts w:hint="default"/>
      </w:rPr>
    </w:lvl>
    <w:lvl w:ilvl="1">
      <w:start w:val="4"/>
      <w:numFmt w:val="decimal"/>
      <w:lvlText w:val="%1.%2"/>
      <w:lvlJc w:val="left"/>
      <w:pPr>
        <w:ind w:left="1147" w:hanging="360"/>
      </w:pPr>
      <w:rPr>
        <w:rFonts w:hint="default"/>
      </w:rPr>
    </w:lvl>
    <w:lvl w:ilvl="2">
      <w:start w:val="1"/>
      <w:numFmt w:val="decimal"/>
      <w:lvlText w:val="%1.%2.%3"/>
      <w:lvlJc w:val="left"/>
      <w:pPr>
        <w:ind w:left="2294" w:hanging="720"/>
      </w:pPr>
      <w:rPr>
        <w:rFonts w:hint="default"/>
        <w:b/>
      </w:rPr>
    </w:lvl>
    <w:lvl w:ilvl="3">
      <w:start w:val="1"/>
      <w:numFmt w:val="decimal"/>
      <w:lvlText w:val="%1.%2.%3.%4"/>
      <w:lvlJc w:val="left"/>
      <w:pPr>
        <w:ind w:left="3441" w:hanging="108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456" w:hanging="2160"/>
      </w:pPr>
      <w:rPr>
        <w:rFonts w:hint="default"/>
      </w:rPr>
    </w:lvl>
  </w:abstractNum>
  <w:abstractNum w:abstractNumId="4" w15:restartNumberingAfterBreak="0">
    <w:nsid w:val="0B49226C"/>
    <w:multiLevelType w:val="multilevel"/>
    <w:tmpl w:val="963E3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C2BCC"/>
    <w:multiLevelType w:val="multilevel"/>
    <w:tmpl w:val="D2DAA3E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000"/>
    <w:multiLevelType w:val="multilevel"/>
    <w:tmpl w:val="A704E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F44D0F"/>
    <w:multiLevelType w:val="multilevel"/>
    <w:tmpl w:val="E142395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7C2494"/>
    <w:multiLevelType w:val="multilevel"/>
    <w:tmpl w:val="D0922F6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A22A6"/>
    <w:multiLevelType w:val="hybridMultilevel"/>
    <w:tmpl w:val="A71A0E0C"/>
    <w:lvl w:ilvl="0" w:tplc="A234266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144B61"/>
    <w:multiLevelType w:val="hybridMultilevel"/>
    <w:tmpl w:val="43E04D54"/>
    <w:lvl w:ilvl="0" w:tplc="E36890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C457F4"/>
    <w:multiLevelType w:val="multilevel"/>
    <w:tmpl w:val="0C880ADC"/>
    <w:lvl w:ilvl="0">
      <w:start w:val="5"/>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C4A7EC5"/>
    <w:multiLevelType w:val="multilevel"/>
    <w:tmpl w:val="337ED826"/>
    <w:lvl w:ilvl="0">
      <w:start w:val="3"/>
      <w:numFmt w:val="decimal"/>
      <w:lvlText w:val="%1."/>
      <w:lvlJc w:val="left"/>
      <w:pPr>
        <w:ind w:left="107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13" w15:restartNumberingAfterBreak="0">
    <w:nsid w:val="25E86864"/>
    <w:multiLevelType w:val="multilevel"/>
    <w:tmpl w:val="41524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4D6CDC"/>
    <w:multiLevelType w:val="multilevel"/>
    <w:tmpl w:val="050E4F3C"/>
    <w:lvl w:ilvl="0">
      <w:start w:val="5"/>
      <w:numFmt w:val="decimal"/>
      <w:lvlText w:val="%1"/>
      <w:lvlJc w:val="left"/>
      <w:pPr>
        <w:ind w:left="660" w:hanging="660"/>
      </w:pPr>
      <w:rPr>
        <w:rFonts w:hint="default"/>
      </w:rPr>
    </w:lvl>
    <w:lvl w:ilvl="1">
      <w:start w:val="4"/>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2B9709C6"/>
    <w:multiLevelType w:val="multilevel"/>
    <w:tmpl w:val="48F8DFE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8565B0"/>
    <w:multiLevelType w:val="multilevel"/>
    <w:tmpl w:val="C7A0C474"/>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A53CB8"/>
    <w:multiLevelType w:val="multilevel"/>
    <w:tmpl w:val="578CFC3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8A0CC2"/>
    <w:multiLevelType w:val="multilevel"/>
    <w:tmpl w:val="310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66572F"/>
    <w:multiLevelType w:val="multilevel"/>
    <w:tmpl w:val="DB446B4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D95755"/>
    <w:multiLevelType w:val="multilevel"/>
    <w:tmpl w:val="C3DA3B1A"/>
    <w:lvl w:ilvl="0">
      <w:start w:val="1"/>
      <w:numFmt w:val="decimal"/>
      <w:lvlText w:val="4.1.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CD7127"/>
    <w:multiLevelType w:val="multilevel"/>
    <w:tmpl w:val="6BBA4D8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EF7418"/>
    <w:multiLevelType w:val="hybridMultilevel"/>
    <w:tmpl w:val="F93AA834"/>
    <w:lvl w:ilvl="0" w:tplc="5AC00EA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6490011"/>
    <w:multiLevelType w:val="multilevel"/>
    <w:tmpl w:val="95D8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B6EF3"/>
    <w:multiLevelType w:val="hybridMultilevel"/>
    <w:tmpl w:val="B45A616C"/>
    <w:lvl w:ilvl="0" w:tplc="C0541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033ECF"/>
    <w:multiLevelType w:val="multilevel"/>
    <w:tmpl w:val="A2B807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FD3AFC"/>
    <w:multiLevelType w:val="multilevel"/>
    <w:tmpl w:val="4A0E77CE"/>
    <w:lvl w:ilvl="0">
      <w:start w:val="2"/>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D00226"/>
    <w:multiLevelType w:val="hybridMultilevel"/>
    <w:tmpl w:val="4390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1013DB"/>
    <w:multiLevelType w:val="multilevel"/>
    <w:tmpl w:val="EFB4882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986F1E"/>
    <w:multiLevelType w:val="multilevel"/>
    <w:tmpl w:val="EE04C8E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DB1810"/>
    <w:multiLevelType w:val="multilevel"/>
    <w:tmpl w:val="9B7A25F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3B3618"/>
    <w:multiLevelType w:val="hybridMultilevel"/>
    <w:tmpl w:val="12D249BC"/>
    <w:lvl w:ilvl="0" w:tplc="2C94A91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1DC5702"/>
    <w:multiLevelType w:val="multilevel"/>
    <w:tmpl w:val="7542D89E"/>
    <w:lvl w:ilvl="0">
      <w:start w:val="5"/>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15:restartNumberingAfterBreak="0">
    <w:nsid w:val="746E5E18"/>
    <w:multiLevelType w:val="multilevel"/>
    <w:tmpl w:val="11B23C5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A56F33"/>
    <w:multiLevelType w:val="hybridMultilevel"/>
    <w:tmpl w:val="F93AA834"/>
    <w:lvl w:ilvl="0" w:tplc="5AC00EA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A112DA4"/>
    <w:multiLevelType w:val="hybridMultilevel"/>
    <w:tmpl w:val="515834DA"/>
    <w:lvl w:ilvl="0" w:tplc="C4EC240A">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15:restartNumberingAfterBreak="0">
    <w:nsid w:val="7CDF5B6E"/>
    <w:multiLevelType w:val="multilevel"/>
    <w:tmpl w:val="833C2908"/>
    <w:lvl w:ilvl="0">
      <w:start w:val="7"/>
      <w:numFmt w:val="decimal"/>
      <w:lvlText w:val="%1"/>
      <w:lvlJc w:val="left"/>
      <w:pPr>
        <w:ind w:left="570" w:hanging="570"/>
      </w:pPr>
      <w:rPr>
        <w:rFonts w:hint="default"/>
        <w:b/>
        <w:color w:val="000000"/>
      </w:rPr>
    </w:lvl>
    <w:lvl w:ilvl="1">
      <w:start w:val="1"/>
      <w:numFmt w:val="decimal"/>
      <w:lvlText w:val="%1.%2"/>
      <w:lvlJc w:val="left"/>
      <w:pPr>
        <w:ind w:left="924" w:hanging="570"/>
      </w:pPr>
      <w:rPr>
        <w:rFonts w:hint="default"/>
        <w:b/>
        <w:color w:val="000000"/>
      </w:rPr>
    </w:lvl>
    <w:lvl w:ilvl="2">
      <w:start w:val="4"/>
      <w:numFmt w:val="decimal"/>
      <w:lvlText w:val="%1.%2.%3"/>
      <w:lvlJc w:val="left"/>
      <w:pPr>
        <w:ind w:left="1428" w:hanging="720"/>
      </w:pPr>
      <w:rPr>
        <w:rFonts w:hint="default"/>
        <w:b/>
        <w:color w:val="000000"/>
      </w:rPr>
    </w:lvl>
    <w:lvl w:ilvl="3">
      <w:start w:val="1"/>
      <w:numFmt w:val="decimal"/>
      <w:lvlText w:val="%1.%2.%3.%4"/>
      <w:lvlJc w:val="left"/>
      <w:pPr>
        <w:ind w:left="2142" w:hanging="1080"/>
      </w:pPr>
      <w:rPr>
        <w:rFonts w:hint="default"/>
        <w:b/>
        <w:color w:val="000000"/>
      </w:rPr>
    </w:lvl>
    <w:lvl w:ilvl="4">
      <w:start w:val="1"/>
      <w:numFmt w:val="decimal"/>
      <w:lvlText w:val="%1.%2.%3.%4.%5"/>
      <w:lvlJc w:val="left"/>
      <w:pPr>
        <w:ind w:left="2496" w:hanging="1080"/>
      </w:pPr>
      <w:rPr>
        <w:rFonts w:hint="default"/>
        <w:b/>
        <w:color w:val="000000"/>
      </w:rPr>
    </w:lvl>
    <w:lvl w:ilvl="5">
      <w:start w:val="1"/>
      <w:numFmt w:val="decimal"/>
      <w:lvlText w:val="%1.%2.%3.%4.%5.%6"/>
      <w:lvlJc w:val="left"/>
      <w:pPr>
        <w:ind w:left="3210" w:hanging="1440"/>
      </w:pPr>
      <w:rPr>
        <w:rFonts w:hint="default"/>
        <w:b/>
        <w:color w:val="000000"/>
      </w:rPr>
    </w:lvl>
    <w:lvl w:ilvl="6">
      <w:start w:val="1"/>
      <w:numFmt w:val="decimal"/>
      <w:lvlText w:val="%1.%2.%3.%4.%5.%6.%7"/>
      <w:lvlJc w:val="left"/>
      <w:pPr>
        <w:ind w:left="3564" w:hanging="1440"/>
      </w:pPr>
      <w:rPr>
        <w:rFonts w:hint="default"/>
        <w:b/>
        <w:color w:val="000000"/>
      </w:rPr>
    </w:lvl>
    <w:lvl w:ilvl="7">
      <w:start w:val="1"/>
      <w:numFmt w:val="decimal"/>
      <w:lvlText w:val="%1.%2.%3.%4.%5.%6.%7.%8"/>
      <w:lvlJc w:val="left"/>
      <w:pPr>
        <w:ind w:left="4278" w:hanging="1800"/>
      </w:pPr>
      <w:rPr>
        <w:rFonts w:hint="default"/>
        <w:b/>
        <w:color w:val="000000"/>
      </w:rPr>
    </w:lvl>
    <w:lvl w:ilvl="8">
      <w:start w:val="1"/>
      <w:numFmt w:val="decimal"/>
      <w:lvlText w:val="%1.%2.%3.%4.%5.%6.%7.%8.%9"/>
      <w:lvlJc w:val="left"/>
      <w:pPr>
        <w:ind w:left="4992" w:hanging="2160"/>
      </w:pPr>
      <w:rPr>
        <w:rFonts w:hint="default"/>
        <w:b/>
        <w:color w:val="000000"/>
      </w:rPr>
    </w:lvl>
  </w:abstractNum>
  <w:abstractNum w:abstractNumId="37" w15:restartNumberingAfterBreak="0">
    <w:nsid w:val="7D493F77"/>
    <w:multiLevelType w:val="hybridMultilevel"/>
    <w:tmpl w:val="0B3C7CF8"/>
    <w:lvl w:ilvl="0" w:tplc="0419000F">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15:restartNumberingAfterBreak="0">
    <w:nsid w:val="7D7001F9"/>
    <w:multiLevelType w:val="hybridMultilevel"/>
    <w:tmpl w:val="ACAEFEFE"/>
    <w:lvl w:ilvl="0" w:tplc="C4EC24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3"/>
  </w:num>
  <w:num w:numId="4">
    <w:abstractNumId w:val="16"/>
  </w:num>
  <w:num w:numId="5">
    <w:abstractNumId w:val="5"/>
  </w:num>
  <w:num w:numId="6">
    <w:abstractNumId w:val="15"/>
  </w:num>
  <w:num w:numId="7">
    <w:abstractNumId w:val="28"/>
  </w:num>
  <w:num w:numId="8">
    <w:abstractNumId w:val="13"/>
  </w:num>
  <w:num w:numId="9">
    <w:abstractNumId w:val="26"/>
  </w:num>
  <w:num w:numId="10">
    <w:abstractNumId w:val="19"/>
  </w:num>
  <w:num w:numId="11">
    <w:abstractNumId w:val="7"/>
  </w:num>
  <w:num w:numId="12">
    <w:abstractNumId w:val="10"/>
  </w:num>
  <w:num w:numId="13">
    <w:abstractNumId w:val="1"/>
  </w:num>
  <w:num w:numId="14">
    <w:abstractNumId w:val="21"/>
  </w:num>
  <w:num w:numId="15">
    <w:abstractNumId w:val="25"/>
  </w:num>
  <w:num w:numId="16">
    <w:abstractNumId w:val="9"/>
  </w:num>
  <w:num w:numId="17">
    <w:abstractNumId w:val="34"/>
  </w:num>
  <w:num w:numId="18">
    <w:abstractNumId w:val="22"/>
  </w:num>
  <w:num w:numId="19">
    <w:abstractNumId w:val="27"/>
  </w:num>
  <w:num w:numId="20">
    <w:abstractNumId w:val="24"/>
  </w:num>
  <w:num w:numId="21">
    <w:abstractNumId w:val="8"/>
  </w:num>
  <w:num w:numId="22">
    <w:abstractNumId w:val="32"/>
  </w:num>
  <w:num w:numId="23">
    <w:abstractNumId w:val="30"/>
  </w:num>
  <w:num w:numId="24">
    <w:abstractNumId w:val="14"/>
  </w:num>
  <w:num w:numId="25">
    <w:abstractNumId w:val="11"/>
  </w:num>
  <w:num w:numId="26">
    <w:abstractNumId w:val="37"/>
  </w:num>
  <w:num w:numId="27">
    <w:abstractNumId w:val="2"/>
  </w:num>
  <w:num w:numId="28">
    <w:abstractNumId w:val="36"/>
  </w:num>
  <w:num w:numId="29">
    <w:abstractNumId w:val="6"/>
  </w:num>
  <w:num w:numId="30">
    <w:abstractNumId w:val="20"/>
  </w:num>
  <w:num w:numId="31">
    <w:abstractNumId w:val="12"/>
  </w:num>
  <w:num w:numId="32">
    <w:abstractNumId w:val="35"/>
  </w:num>
  <w:num w:numId="33">
    <w:abstractNumId w:val="18"/>
  </w:num>
  <w:num w:numId="34">
    <w:abstractNumId w:val="29"/>
  </w:num>
  <w:num w:numId="35">
    <w:abstractNumId w:val="38"/>
  </w:num>
  <w:num w:numId="36">
    <w:abstractNumId w:val="3"/>
  </w:num>
  <w:num w:numId="37">
    <w:abstractNumId w:val="0"/>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E9"/>
    <w:rsid w:val="00002070"/>
    <w:rsid w:val="00033DB7"/>
    <w:rsid w:val="00050303"/>
    <w:rsid w:val="000639BB"/>
    <w:rsid w:val="00072FD7"/>
    <w:rsid w:val="00095597"/>
    <w:rsid w:val="000959E9"/>
    <w:rsid w:val="000A1DCB"/>
    <w:rsid w:val="000A4951"/>
    <w:rsid w:val="000A6B38"/>
    <w:rsid w:val="000B6D32"/>
    <w:rsid w:val="000C406F"/>
    <w:rsid w:val="000C7135"/>
    <w:rsid w:val="000F029A"/>
    <w:rsid w:val="000F6FF8"/>
    <w:rsid w:val="00105548"/>
    <w:rsid w:val="00115EAE"/>
    <w:rsid w:val="001220E4"/>
    <w:rsid w:val="00130E1F"/>
    <w:rsid w:val="00143EE9"/>
    <w:rsid w:val="0016070E"/>
    <w:rsid w:val="00175E10"/>
    <w:rsid w:val="00185D56"/>
    <w:rsid w:val="00192464"/>
    <w:rsid w:val="00195AD4"/>
    <w:rsid w:val="001A2B1E"/>
    <w:rsid w:val="001C0F7A"/>
    <w:rsid w:val="001C5C88"/>
    <w:rsid w:val="001D58E5"/>
    <w:rsid w:val="001E3385"/>
    <w:rsid w:val="001E4C7D"/>
    <w:rsid w:val="001E506D"/>
    <w:rsid w:val="001F70C6"/>
    <w:rsid w:val="001F791A"/>
    <w:rsid w:val="00201484"/>
    <w:rsid w:val="00206A00"/>
    <w:rsid w:val="002428EF"/>
    <w:rsid w:val="00245C8A"/>
    <w:rsid w:val="00254A74"/>
    <w:rsid w:val="00265503"/>
    <w:rsid w:val="00270195"/>
    <w:rsid w:val="002751AF"/>
    <w:rsid w:val="00275705"/>
    <w:rsid w:val="00275F5A"/>
    <w:rsid w:val="002919AE"/>
    <w:rsid w:val="002953EB"/>
    <w:rsid w:val="002B155E"/>
    <w:rsid w:val="002D2BC0"/>
    <w:rsid w:val="002E7C17"/>
    <w:rsid w:val="003011D9"/>
    <w:rsid w:val="00304A53"/>
    <w:rsid w:val="00307D00"/>
    <w:rsid w:val="00316881"/>
    <w:rsid w:val="00337C1A"/>
    <w:rsid w:val="003477FD"/>
    <w:rsid w:val="0036184C"/>
    <w:rsid w:val="0036205E"/>
    <w:rsid w:val="00373297"/>
    <w:rsid w:val="003841DC"/>
    <w:rsid w:val="0038550B"/>
    <w:rsid w:val="00385BE8"/>
    <w:rsid w:val="003917E4"/>
    <w:rsid w:val="00397990"/>
    <w:rsid w:val="003A6161"/>
    <w:rsid w:val="003D17D0"/>
    <w:rsid w:val="003D2CFE"/>
    <w:rsid w:val="003E62E6"/>
    <w:rsid w:val="003F52F0"/>
    <w:rsid w:val="00410454"/>
    <w:rsid w:val="00410F16"/>
    <w:rsid w:val="00412A90"/>
    <w:rsid w:val="00436FF0"/>
    <w:rsid w:val="00443CC1"/>
    <w:rsid w:val="00447A67"/>
    <w:rsid w:val="00454B3F"/>
    <w:rsid w:val="004622F8"/>
    <w:rsid w:val="00466B5C"/>
    <w:rsid w:val="004674B1"/>
    <w:rsid w:val="00474E9D"/>
    <w:rsid w:val="00483CF1"/>
    <w:rsid w:val="00484A6E"/>
    <w:rsid w:val="004904D9"/>
    <w:rsid w:val="004962EF"/>
    <w:rsid w:val="00497082"/>
    <w:rsid w:val="004973E6"/>
    <w:rsid w:val="004A69FC"/>
    <w:rsid w:val="004B2D55"/>
    <w:rsid w:val="004B6E83"/>
    <w:rsid w:val="004D39FE"/>
    <w:rsid w:val="004D6F09"/>
    <w:rsid w:val="004E455F"/>
    <w:rsid w:val="004E4B61"/>
    <w:rsid w:val="004F2D41"/>
    <w:rsid w:val="004F5F12"/>
    <w:rsid w:val="00513AEE"/>
    <w:rsid w:val="005143A9"/>
    <w:rsid w:val="00522BD0"/>
    <w:rsid w:val="00525202"/>
    <w:rsid w:val="0052700C"/>
    <w:rsid w:val="00527A8E"/>
    <w:rsid w:val="00533D29"/>
    <w:rsid w:val="00543002"/>
    <w:rsid w:val="005A7C2A"/>
    <w:rsid w:val="005B7A62"/>
    <w:rsid w:val="005C229A"/>
    <w:rsid w:val="005D6E93"/>
    <w:rsid w:val="00641110"/>
    <w:rsid w:val="00645A4C"/>
    <w:rsid w:val="00660D2D"/>
    <w:rsid w:val="006B44A4"/>
    <w:rsid w:val="006D131B"/>
    <w:rsid w:val="006E2264"/>
    <w:rsid w:val="006E427F"/>
    <w:rsid w:val="006E7F8F"/>
    <w:rsid w:val="006F0C0F"/>
    <w:rsid w:val="006F3B7C"/>
    <w:rsid w:val="006F547D"/>
    <w:rsid w:val="00710D72"/>
    <w:rsid w:val="007112CB"/>
    <w:rsid w:val="007134AA"/>
    <w:rsid w:val="00715754"/>
    <w:rsid w:val="007250C0"/>
    <w:rsid w:val="00740DE3"/>
    <w:rsid w:val="007576E2"/>
    <w:rsid w:val="00763C91"/>
    <w:rsid w:val="00765CEB"/>
    <w:rsid w:val="007675ED"/>
    <w:rsid w:val="00770A74"/>
    <w:rsid w:val="00772A1E"/>
    <w:rsid w:val="0077400B"/>
    <w:rsid w:val="00786D0B"/>
    <w:rsid w:val="007902D4"/>
    <w:rsid w:val="00790EA1"/>
    <w:rsid w:val="00792400"/>
    <w:rsid w:val="007A5C23"/>
    <w:rsid w:val="007C3266"/>
    <w:rsid w:val="007E34BD"/>
    <w:rsid w:val="007E3EDD"/>
    <w:rsid w:val="007F61B9"/>
    <w:rsid w:val="00806A03"/>
    <w:rsid w:val="0081297F"/>
    <w:rsid w:val="00836120"/>
    <w:rsid w:val="008378A6"/>
    <w:rsid w:val="00844D71"/>
    <w:rsid w:val="00846882"/>
    <w:rsid w:val="008504AE"/>
    <w:rsid w:val="00852729"/>
    <w:rsid w:val="00860B6B"/>
    <w:rsid w:val="008703D0"/>
    <w:rsid w:val="00874025"/>
    <w:rsid w:val="0087755B"/>
    <w:rsid w:val="00880B3E"/>
    <w:rsid w:val="008A7215"/>
    <w:rsid w:val="008B0BB3"/>
    <w:rsid w:val="008B10C9"/>
    <w:rsid w:val="008B1571"/>
    <w:rsid w:val="008C1FD2"/>
    <w:rsid w:val="00940DB3"/>
    <w:rsid w:val="009445C3"/>
    <w:rsid w:val="00957594"/>
    <w:rsid w:val="00957CD8"/>
    <w:rsid w:val="00987540"/>
    <w:rsid w:val="00990CCC"/>
    <w:rsid w:val="0099616C"/>
    <w:rsid w:val="009A0BF2"/>
    <w:rsid w:val="009C0B3E"/>
    <w:rsid w:val="009C225E"/>
    <w:rsid w:val="009D6E39"/>
    <w:rsid w:val="009E2870"/>
    <w:rsid w:val="009E53AE"/>
    <w:rsid w:val="009F088E"/>
    <w:rsid w:val="00A0784A"/>
    <w:rsid w:val="00A24C4C"/>
    <w:rsid w:val="00A304BD"/>
    <w:rsid w:val="00A329B8"/>
    <w:rsid w:val="00A57299"/>
    <w:rsid w:val="00A71181"/>
    <w:rsid w:val="00A81F15"/>
    <w:rsid w:val="00AA6A47"/>
    <w:rsid w:val="00AA7F1B"/>
    <w:rsid w:val="00AB2F9C"/>
    <w:rsid w:val="00AB5BCC"/>
    <w:rsid w:val="00AC694F"/>
    <w:rsid w:val="00AC79CB"/>
    <w:rsid w:val="00AD39B4"/>
    <w:rsid w:val="00B07F32"/>
    <w:rsid w:val="00B12D9B"/>
    <w:rsid w:val="00B35F19"/>
    <w:rsid w:val="00B40EBF"/>
    <w:rsid w:val="00B50CCE"/>
    <w:rsid w:val="00B52033"/>
    <w:rsid w:val="00B64F79"/>
    <w:rsid w:val="00B653A8"/>
    <w:rsid w:val="00B70024"/>
    <w:rsid w:val="00B82B50"/>
    <w:rsid w:val="00BA14B3"/>
    <w:rsid w:val="00BA58C3"/>
    <w:rsid w:val="00BB1C38"/>
    <w:rsid w:val="00BC77BC"/>
    <w:rsid w:val="00BD205B"/>
    <w:rsid w:val="00BD252A"/>
    <w:rsid w:val="00BE07BE"/>
    <w:rsid w:val="00BF4B05"/>
    <w:rsid w:val="00BF5DE4"/>
    <w:rsid w:val="00C0041A"/>
    <w:rsid w:val="00C01A07"/>
    <w:rsid w:val="00C15DFB"/>
    <w:rsid w:val="00C211BA"/>
    <w:rsid w:val="00C2486B"/>
    <w:rsid w:val="00C2727F"/>
    <w:rsid w:val="00C33995"/>
    <w:rsid w:val="00C4472B"/>
    <w:rsid w:val="00C5396B"/>
    <w:rsid w:val="00C63808"/>
    <w:rsid w:val="00C67C58"/>
    <w:rsid w:val="00C7040A"/>
    <w:rsid w:val="00C729E2"/>
    <w:rsid w:val="00C7408A"/>
    <w:rsid w:val="00C765AC"/>
    <w:rsid w:val="00C906CC"/>
    <w:rsid w:val="00C90FDC"/>
    <w:rsid w:val="00C92B31"/>
    <w:rsid w:val="00C94749"/>
    <w:rsid w:val="00CA5018"/>
    <w:rsid w:val="00CB5665"/>
    <w:rsid w:val="00CC5EE7"/>
    <w:rsid w:val="00CD15B6"/>
    <w:rsid w:val="00CF184E"/>
    <w:rsid w:val="00CF25D3"/>
    <w:rsid w:val="00CF2A74"/>
    <w:rsid w:val="00D01463"/>
    <w:rsid w:val="00D2730B"/>
    <w:rsid w:val="00D27CDA"/>
    <w:rsid w:val="00D53B81"/>
    <w:rsid w:val="00D65697"/>
    <w:rsid w:val="00D86D46"/>
    <w:rsid w:val="00D94560"/>
    <w:rsid w:val="00D97DFC"/>
    <w:rsid w:val="00DA07E5"/>
    <w:rsid w:val="00DA44E4"/>
    <w:rsid w:val="00DA584A"/>
    <w:rsid w:val="00DB29C8"/>
    <w:rsid w:val="00DC5727"/>
    <w:rsid w:val="00DD7377"/>
    <w:rsid w:val="00DE6811"/>
    <w:rsid w:val="00DF0466"/>
    <w:rsid w:val="00E5156B"/>
    <w:rsid w:val="00E55FDB"/>
    <w:rsid w:val="00E62A44"/>
    <w:rsid w:val="00E648DF"/>
    <w:rsid w:val="00E743CA"/>
    <w:rsid w:val="00E85801"/>
    <w:rsid w:val="00E9149C"/>
    <w:rsid w:val="00E93D49"/>
    <w:rsid w:val="00EA05C9"/>
    <w:rsid w:val="00EA144D"/>
    <w:rsid w:val="00EB5E2C"/>
    <w:rsid w:val="00EB68BA"/>
    <w:rsid w:val="00EC4D84"/>
    <w:rsid w:val="00EC5CE8"/>
    <w:rsid w:val="00EC6EDC"/>
    <w:rsid w:val="00ED0E90"/>
    <w:rsid w:val="00ED1692"/>
    <w:rsid w:val="00ED46F2"/>
    <w:rsid w:val="00ED5E6C"/>
    <w:rsid w:val="00EE4201"/>
    <w:rsid w:val="00EE76AF"/>
    <w:rsid w:val="00F12F66"/>
    <w:rsid w:val="00F21BD7"/>
    <w:rsid w:val="00F2447F"/>
    <w:rsid w:val="00F35659"/>
    <w:rsid w:val="00F54BBB"/>
    <w:rsid w:val="00F65DC4"/>
    <w:rsid w:val="00F82D54"/>
    <w:rsid w:val="00F96F12"/>
    <w:rsid w:val="00FA4D1D"/>
    <w:rsid w:val="00FB3048"/>
    <w:rsid w:val="00FB3D04"/>
    <w:rsid w:val="00FB4A19"/>
    <w:rsid w:val="00FB5A69"/>
    <w:rsid w:val="00FC3691"/>
    <w:rsid w:val="00FC7D29"/>
    <w:rsid w:val="00FD5489"/>
    <w:rsid w:val="00FE5BF2"/>
    <w:rsid w:val="00FF0BB7"/>
    <w:rsid w:val="00FF1562"/>
    <w:rsid w:val="00FF1AF7"/>
    <w:rsid w:val="00FF2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4649D-40C2-4652-9741-3EA3F5C9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43EE9"/>
    <w:rPr>
      <w:color w:val="000000"/>
      <w:sz w:val="24"/>
      <w:szCs w:val="24"/>
    </w:rPr>
  </w:style>
  <w:style w:type="paragraph" w:styleId="1">
    <w:name w:val="heading 1"/>
    <w:basedOn w:val="a"/>
    <w:next w:val="a"/>
    <w:link w:val="10"/>
    <w:qFormat/>
    <w:rsid w:val="00DA44E4"/>
    <w:pPr>
      <w:keepNext/>
      <w:outlineLvl w:val="0"/>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DA44E4"/>
    <w:pPr>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3EE9"/>
    <w:rPr>
      <w:color w:val="000080"/>
      <w:u w:val="single"/>
    </w:rPr>
  </w:style>
  <w:style w:type="character" w:customStyle="1" w:styleId="2">
    <w:name w:val="Основной текст (2)_"/>
    <w:basedOn w:val="a0"/>
    <w:link w:val="20"/>
    <w:rsid w:val="00143EE9"/>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sid w:val="00143EE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Полужирный"/>
    <w:basedOn w:val="a4"/>
    <w:rsid w:val="00143EE9"/>
    <w:rPr>
      <w:rFonts w:ascii="Times New Roman" w:eastAsia="Times New Roman" w:hAnsi="Times New Roman" w:cs="Times New Roman"/>
      <w:b/>
      <w:bCs/>
      <w:i w:val="0"/>
      <w:iCs w:val="0"/>
      <w:smallCaps w:val="0"/>
      <w:strike w:val="0"/>
      <w:sz w:val="19"/>
      <w:szCs w:val="19"/>
    </w:rPr>
  </w:style>
  <w:style w:type="character" w:customStyle="1" w:styleId="32">
    <w:name w:val="Заголовок №3 (2)_"/>
    <w:basedOn w:val="a0"/>
    <w:link w:val="320"/>
    <w:rsid w:val="00143EE9"/>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Подпись к картинке_"/>
    <w:basedOn w:val="a0"/>
    <w:link w:val="a7"/>
    <w:rsid w:val="00143EE9"/>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_"/>
    <w:basedOn w:val="a0"/>
    <w:link w:val="4"/>
    <w:rsid w:val="00143EE9"/>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Заголовок №1_"/>
    <w:basedOn w:val="a0"/>
    <w:link w:val="12"/>
    <w:rsid w:val="00143EE9"/>
    <w:rPr>
      <w:rFonts w:ascii="Times New Roman" w:eastAsia="Times New Roman" w:hAnsi="Times New Roman" w:cs="Times New Roman"/>
      <w:b w:val="0"/>
      <w:bCs w:val="0"/>
      <w:i w:val="0"/>
      <w:iCs w:val="0"/>
      <w:smallCaps w:val="0"/>
      <w:strike w:val="0"/>
      <w:sz w:val="35"/>
      <w:szCs w:val="35"/>
    </w:rPr>
  </w:style>
  <w:style w:type="character" w:customStyle="1" w:styleId="22">
    <w:name w:val="Заголовок №2 (2)_"/>
    <w:basedOn w:val="a0"/>
    <w:link w:val="220"/>
    <w:rsid w:val="00143EE9"/>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Заголовок №2_"/>
    <w:basedOn w:val="a0"/>
    <w:link w:val="23"/>
    <w:rsid w:val="00143EE9"/>
    <w:rPr>
      <w:rFonts w:ascii="Times New Roman" w:eastAsia="Times New Roman" w:hAnsi="Times New Roman" w:cs="Times New Roman"/>
      <w:b w:val="0"/>
      <w:bCs w:val="0"/>
      <w:i w:val="0"/>
      <w:iCs w:val="0"/>
      <w:smallCaps w:val="0"/>
      <w:strike w:val="0"/>
      <w:spacing w:val="0"/>
      <w:sz w:val="31"/>
      <w:szCs w:val="31"/>
    </w:rPr>
  </w:style>
  <w:style w:type="character" w:customStyle="1" w:styleId="40">
    <w:name w:val="Основной текст (4)_"/>
    <w:basedOn w:val="a0"/>
    <w:link w:val="41"/>
    <w:rsid w:val="00143EE9"/>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sid w:val="00143EE9"/>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Заголовок №4_"/>
    <w:basedOn w:val="a0"/>
    <w:link w:val="43"/>
    <w:rsid w:val="00143EE9"/>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_"/>
    <w:basedOn w:val="a0"/>
    <w:link w:val="610"/>
    <w:rsid w:val="00143EE9"/>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 (6)"/>
    <w:basedOn w:val="61"/>
    <w:rsid w:val="00143EE9"/>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9">
    <w:name w:val="Оглавление_"/>
    <w:basedOn w:val="a0"/>
    <w:link w:val="aa"/>
    <w:rsid w:val="00143EE9"/>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1"/>
    <w:rsid w:val="00143EE9"/>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
    <w:basedOn w:val="7"/>
    <w:rsid w:val="00143EE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
    <w:name w:val="Основной текст (5)_"/>
    <w:basedOn w:val="a0"/>
    <w:link w:val="50"/>
    <w:rsid w:val="00143EE9"/>
    <w:rPr>
      <w:rFonts w:ascii="Times New Roman" w:eastAsia="Times New Roman" w:hAnsi="Times New Roman" w:cs="Times New Roman"/>
      <w:b w:val="0"/>
      <w:bCs w:val="0"/>
      <w:i w:val="0"/>
      <w:iCs w:val="0"/>
      <w:smallCaps w:val="0"/>
      <w:strike w:val="0"/>
      <w:sz w:val="20"/>
      <w:szCs w:val="20"/>
    </w:rPr>
  </w:style>
  <w:style w:type="character" w:customStyle="1" w:styleId="13">
    <w:name w:val="Основной текст1"/>
    <w:basedOn w:val="a8"/>
    <w:rsid w:val="00143EE9"/>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Заголовок №4 (2)_"/>
    <w:basedOn w:val="a0"/>
    <w:link w:val="421"/>
    <w:rsid w:val="00143EE9"/>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сновной текст2"/>
    <w:basedOn w:val="a8"/>
    <w:rsid w:val="00143EE9"/>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3"/>
    <w:basedOn w:val="a8"/>
    <w:rsid w:val="00143EE9"/>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Заголовок №3_"/>
    <w:basedOn w:val="a0"/>
    <w:link w:val="310"/>
    <w:rsid w:val="00143EE9"/>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
    <w:basedOn w:val="33"/>
    <w:rsid w:val="00143EE9"/>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0">
    <w:name w:val="Основной текст (2)"/>
    <w:basedOn w:val="a"/>
    <w:link w:val="2"/>
    <w:rsid w:val="00143EE9"/>
    <w:pPr>
      <w:shd w:val="clear" w:color="auto" w:fill="FFFFFF"/>
      <w:spacing w:line="302" w:lineRule="exact"/>
      <w:jc w:val="both"/>
    </w:pPr>
    <w:rPr>
      <w:rFonts w:ascii="Times New Roman" w:eastAsia="Times New Roman" w:hAnsi="Times New Roman" w:cs="Times New Roman"/>
      <w:b/>
      <w:bCs/>
      <w:sz w:val="23"/>
      <w:szCs w:val="23"/>
    </w:rPr>
  </w:style>
  <w:style w:type="paragraph" w:customStyle="1" w:styleId="a5">
    <w:name w:val="Колонтитул"/>
    <w:basedOn w:val="a"/>
    <w:link w:val="a4"/>
    <w:rsid w:val="00143EE9"/>
    <w:pPr>
      <w:shd w:val="clear" w:color="auto" w:fill="FFFFFF"/>
    </w:pPr>
    <w:rPr>
      <w:rFonts w:ascii="Times New Roman" w:eastAsia="Times New Roman" w:hAnsi="Times New Roman" w:cs="Times New Roman"/>
      <w:sz w:val="20"/>
      <w:szCs w:val="20"/>
    </w:rPr>
  </w:style>
  <w:style w:type="paragraph" w:customStyle="1" w:styleId="320">
    <w:name w:val="Заголовок №3 (2)"/>
    <w:basedOn w:val="a"/>
    <w:link w:val="32"/>
    <w:rsid w:val="00143EE9"/>
    <w:pPr>
      <w:shd w:val="clear" w:color="auto" w:fill="FFFFFF"/>
      <w:spacing w:line="293" w:lineRule="exact"/>
      <w:outlineLvl w:val="2"/>
    </w:pPr>
    <w:rPr>
      <w:rFonts w:ascii="Times New Roman" w:eastAsia="Times New Roman" w:hAnsi="Times New Roman" w:cs="Times New Roman"/>
      <w:sz w:val="22"/>
      <w:szCs w:val="22"/>
    </w:rPr>
  </w:style>
  <w:style w:type="paragraph" w:customStyle="1" w:styleId="a7">
    <w:name w:val="Подпись к картинке"/>
    <w:basedOn w:val="a"/>
    <w:link w:val="a6"/>
    <w:rsid w:val="00143EE9"/>
    <w:pPr>
      <w:shd w:val="clear" w:color="auto" w:fill="FFFFFF"/>
      <w:spacing w:line="278" w:lineRule="exact"/>
      <w:jc w:val="both"/>
    </w:pPr>
    <w:rPr>
      <w:rFonts w:ascii="Times New Roman" w:eastAsia="Times New Roman" w:hAnsi="Times New Roman" w:cs="Times New Roman"/>
      <w:i/>
      <w:iCs/>
      <w:sz w:val="23"/>
      <w:szCs w:val="23"/>
    </w:rPr>
  </w:style>
  <w:style w:type="paragraph" w:customStyle="1" w:styleId="4">
    <w:name w:val="Основной текст4"/>
    <w:basedOn w:val="a"/>
    <w:link w:val="a8"/>
    <w:rsid w:val="00143EE9"/>
    <w:pPr>
      <w:shd w:val="clear" w:color="auto" w:fill="FFFFFF"/>
      <w:spacing w:before="180" w:after="180" w:line="278" w:lineRule="exact"/>
      <w:ind w:hanging="380"/>
      <w:jc w:val="both"/>
    </w:pPr>
    <w:rPr>
      <w:rFonts w:ascii="Times New Roman" w:eastAsia="Times New Roman" w:hAnsi="Times New Roman" w:cs="Times New Roman"/>
      <w:sz w:val="22"/>
      <w:szCs w:val="22"/>
    </w:rPr>
  </w:style>
  <w:style w:type="paragraph" w:customStyle="1" w:styleId="12">
    <w:name w:val="Заголовок №1"/>
    <w:basedOn w:val="a"/>
    <w:link w:val="11"/>
    <w:rsid w:val="00143EE9"/>
    <w:pPr>
      <w:shd w:val="clear" w:color="auto" w:fill="FFFFFF"/>
      <w:spacing w:after="840" w:line="0" w:lineRule="atLeast"/>
      <w:outlineLvl w:val="0"/>
    </w:pPr>
    <w:rPr>
      <w:rFonts w:ascii="Times New Roman" w:eastAsia="Times New Roman" w:hAnsi="Times New Roman" w:cs="Times New Roman"/>
      <w:b/>
      <w:bCs/>
      <w:sz w:val="35"/>
      <w:szCs w:val="35"/>
    </w:rPr>
  </w:style>
  <w:style w:type="paragraph" w:customStyle="1" w:styleId="220">
    <w:name w:val="Заголовок №2 (2)"/>
    <w:basedOn w:val="a"/>
    <w:link w:val="22"/>
    <w:rsid w:val="00143EE9"/>
    <w:pPr>
      <w:shd w:val="clear" w:color="auto" w:fill="FFFFFF"/>
      <w:spacing w:before="840" w:line="370" w:lineRule="exact"/>
      <w:outlineLvl w:val="1"/>
    </w:pPr>
    <w:rPr>
      <w:rFonts w:ascii="Times New Roman" w:eastAsia="Times New Roman" w:hAnsi="Times New Roman" w:cs="Times New Roman"/>
      <w:b/>
      <w:bCs/>
      <w:sz w:val="31"/>
      <w:szCs w:val="31"/>
    </w:rPr>
  </w:style>
  <w:style w:type="paragraph" w:customStyle="1" w:styleId="23">
    <w:name w:val="Заголовок №2"/>
    <w:basedOn w:val="a"/>
    <w:link w:val="21"/>
    <w:rsid w:val="00143EE9"/>
    <w:pPr>
      <w:shd w:val="clear" w:color="auto" w:fill="FFFFFF"/>
      <w:spacing w:line="370" w:lineRule="exact"/>
      <w:outlineLvl w:val="1"/>
    </w:pPr>
    <w:rPr>
      <w:rFonts w:ascii="Times New Roman" w:eastAsia="Times New Roman" w:hAnsi="Times New Roman" w:cs="Times New Roman"/>
      <w:b/>
      <w:bCs/>
      <w:i/>
      <w:iCs/>
      <w:sz w:val="31"/>
      <w:szCs w:val="31"/>
    </w:rPr>
  </w:style>
  <w:style w:type="paragraph" w:customStyle="1" w:styleId="41">
    <w:name w:val="Основной текст (4)"/>
    <w:basedOn w:val="a"/>
    <w:link w:val="40"/>
    <w:rsid w:val="00143EE9"/>
    <w:pPr>
      <w:shd w:val="clear" w:color="auto" w:fill="FFFFFF"/>
      <w:spacing w:after="60" w:line="0" w:lineRule="atLeast"/>
    </w:pPr>
    <w:rPr>
      <w:rFonts w:ascii="Times New Roman" w:eastAsia="Times New Roman" w:hAnsi="Times New Roman" w:cs="Times New Roman"/>
      <w:b/>
      <w:bCs/>
      <w:sz w:val="19"/>
      <w:szCs w:val="19"/>
    </w:rPr>
  </w:style>
  <w:style w:type="paragraph" w:customStyle="1" w:styleId="30">
    <w:name w:val="Основной текст (3)"/>
    <w:basedOn w:val="a"/>
    <w:link w:val="3"/>
    <w:rsid w:val="00143EE9"/>
    <w:pPr>
      <w:shd w:val="clear" w:color="auto" w:fill="FFFFFF"/>
      <w:spacing w:line="230" w:lineRule="exact"/>
    </w:pPr>
    <w:rPr>
      <w:rFonts w:ascii="Times New Roman" w:eastAsia="Times New Roman" w:hAnsi="Times New Roman" w:cs="Times New Roman"/>
      <w:sz w:val="19"/>
      <w:szCs w:val="19"/>
    </w:rPr>
  </w:style>
  <w:style w:type="paragraph" w:customStyle="1" w:styleId="43">
    <w:name w:val="Заголовок №4"/>
    <w:basedOn w:val="a"/>
    <w:link w:val="42"/>
    <w:rsid w:val="00143EE9"/>
    <w:pPr>
      <w:shd w:val="clear" w:color="auto" w:fill="FFFFFF"/>
      <w:spacing w:after="180" w:line="0" w:lineRule="atLeast"/>
      <w:ind w:hanging="380"/>
      <w:outlineLvl w:val="3"/>
    </w:pPr>
    <w:rPr>
      <w:rFonts w:ascii="Times New Roman" w:eastAsia="Times New Roman" w:hAnsi="Times New Roman" w:cs="Times New Roman"/>
      <w:b/>
      <w:bCs/>
      <w:sz w:val="23"/>
      <w:szCs w:val="23"/>
    </w:rPr>
  </w:style>
  <w:style w:type="paragraph" w:customStyle="1" w:styleId="610">
    <w:name w:val="Основной текст (6)1"/>
    <w:basedOn w:val="a"/>
    <w:link w:val="61"/>
    <w:rsid w:val="00143EE9"/>
    <w:pPr>
      <w:shd w:val="clear" w:color="auto" w:fill="FFFFFF"/>
      <w:spacing w:before="300" w:after="660" w:line="0" w:lineRule="atLeast"/>
    </w:pPr>
    <w:rPr>
      <w:rFonts w:ascii="Times New Roman" w:eastAsia="Times New Roman" w:hAnsi="Times New Roman" w:cs="Times New Roman"/>
      <w:i/>
      <w:iCs/>
      <w:sz w:val="21"/>
      <w:szCs w:val="21"/>
    </w:rPr>
  </w:style>
  <w:style w:type="paragraph" w:customStyle="1" w:styleId="aa">
    <w:name w:val="Оглавление"/>
    <w:basedOn w:val="a"/>
    <w:link w:val="a9"/>
    <w:rsid w:val="00143EE9"/>
    <w:pPr>
      <w:shd w:val="clear" w:color="auto" w:fill="FFFFFF"/>
      <w:spacing w:before="660" w:after="180" w:line="0" w:lineRule="atLeast"/>
      <w:jc w:val="both"/>
    </w:pPr>
    <w:rPr>
      <w:rFonts w:ascii="Times New Roman" w:eastAsia="Times New Roman" w:hAnsi="Times New Roman" w:cs="Times New Roman"/>
      <w:i/>
      <w:iCs/>
      <w:sz w:val="23"/>
      <w:szCs w:val="23"/>
    </w:rPr>
  </w:style>
  <w:style w:type="paragraph" w:customStyle="1" w:styleId="71">
    <w:name w:val="Основной текст (7)1"/>
    <w:basedOn w:val="a"/>
    <w:link w:val="7"/>
    <w:rsid w:val="00143EE9"/>
    <w:pPr>
      <w:shd w:val="clear" w:color="auto" w:fill="FFFFFF"/>
      <w:spacing w:before="900" w:after="660" w:line="278" w:lineRule="exact"/>
      <w:ind w:firstLine="720"/>
      <w:jc w:val="both"/>
    </w:pPr>
    <w:rPr>
      <w:rFonts w:ascii="Times New Roman" w:eastAsia="Times New Roman" w:hAnsi="Times New Roman" w:cs="Times New Roman"/>
      <w:i/>
      <w:iCs/>
      <w:sz w:val="23"/>
      <w:szCs w:val="23"/>
    </w:rPr>
  </w:style>
  <w:style w:type="paragraph" w:customStyle="1" w:styleId="50">
    <w:name w:val="Основной текст (5)"/>
    <w:basedOn w:val="a"/>
    <w:link w:val="5"/>
    <w:rsid w:val="00143EE9"/>
    <w:pPr>
      <w:shd w:val="clear" w:color="auto" w:fill="FFFFFF"/>
      <w:spacing w:line="0" w:lineRule="atLeast"/>
    </w:pPr>
    <w:rPr>
      <w:rFonts w:ascii="Times New Roman" w:eastAsia="Times New Roman" w:hAnsi="Times New Roman" w:cs="Times New Roman"/>
      <w:sz w:val="20"/>
      <w:szCs w:val="20"/>
    </w:rPr>
  </w:style>
  <w:style w:type="paragraph" w:customStyle="1" w:styleId="421">
    <w:name w:val="Заголовок №4 (2)"/>
    <w:basedOn w:val="a"/>
    <w:link w:val="420"/>
    <w:rsid w:val="00143EE9"/>
    <w:pPr>
      <w:shd w:val="clear" w:color="auto" w:fill="FFFFFF"/>
      <w:spacing w:line="288" w:lineRule="exact"/>
      <w:jc w:val="both"/>
      <w:outlineLvl w:val="3"/>
    </w:pPr>
    <w:rPr>
      <w:rFonts w:ascii="Times New Roman" w:eastAsia="Times New Roman" w:hAnsi="Times New Roman" w:cs="Times New Roman"/>
      <w:sz w:val="22"/>
      <w:szCs w:val="22"/>
    </w:rPr>
  </w:style>
  <w:style w:type="paragraph" w:customStyle="1" w:styleId="310">
    <w:name w:val="Заголовок №31"/>
    <w:basedOn w:val="a"/>
    <w:link w:val="33"/>
    <w:rsid w:val="00143EE9"/>
    <w:pPr>
      <w:shd w:val="clear" w:color="auto" w:fill="FFFFFF"/>
      <w:spacing w:before="360" w:after="480" w:line="322" w:lineRule="exact"/>
      <w:jc w:val="center"/>
      <w:outlineLvl w:val="2"/>
    </w:pPr>
    <w:rPr>
      <w:rFonts w:ascii="Times New Roman" w:eastAsia="Times New Roman" w:hAnsi="Times New Roman" w:cs="Times New Roman"/>
      <w:sz w:val="27"/>
      <w:szCs w:val="27"/>
    </w:rPr>
  </w:style>
  <w:style w:type="character" w:customStyle="1" w:styleId="44">
    <w:name w:val="Основной текст (4) + Не полужирный"/>
    <w:basedOn w:val="40"/>
    <w:rsid w:val="00B07F32"/>
    <w:rPr>
      <w:rFonts w:ascii="Times New Roman" w:eastAsia="Times New Roman" w:hAnsi="Times New Roman" w:cs="Times New Roman"/>
      <w:b/>
      <w:bCs/>
      <w:i w:val="0"/>
      <w:iCs w:val="0"/>
      <w:smallCaps w:val="0"/>
      <w:strike w:val="0"/>
      <w:spacing w:val="0"/>
      <w:sz w:val="25"/>
      <w:szCs w:val="25"/>
    </w:rPr>
  </w:style>
  <w:style w:type="paragraph" w:styleId="ab">
    <w:name w:val="header"/>
    <w:basedOn w:val="a"/>
    <w:link w:val="ac"/>
    <w:unhideWhenUsed/>
    <w:rsid w:val="00B07F32"/>
    <w:pPr>
      <w:tabs>
        <w:tab w:val="center" w:pos="4677"/>
        <w:tab w:val="right" w:pos="9355"/>
      </w:tabs>
    </w:pPr>
  </w:style>
  <w:style w:type="character" w:customStyle="1" w:styleId="ac">
    <w:name w:val="Верхний колонтитул Знак"/>
    <w:basedOn w:val="a0"/>
    <w:link w:val="ab"/>
    <w:rsid w:val="00B07F32"/>
    <w:rPr>
      <w:color w:val="000000"/>
    </w:rPr>
  </w:style>
  <w:style w:type="paragraph" w:styleId="ad">
    <w:name w:val="footer"/>
    <w:basedOn w:val="a"/>
    <w:link w:val="ae"/>
    <w:uiPriority w:val="99"/>
    <w:unhideWhenUsed/>
    <w:rsid w:val="00B07F32"/>
    <w:pPr>
      <w:tabs>
        <w:tab w:val="center" w:pos="4677"/>
        <w:tab w:val="right" w:pos="9355"/>
      </w:tabs>
    </w:pPr>
  </w:style>
  <w:style w:type="character" w:customStyle="1" w:styleId="ae">
    <w:name w:val="Нижний колонтитул Знак"/>
    <w:basedOn w:val="a0"/>
    <w:link w:val="ad"/>
    <w:uiPriority w:val="99"/>
    <w:rsid w:val="00B07F32"/>
    <w:rPr>
      <w:color w:val="000000"/>
    </w:rPr>
  </w:style>
  <w:style w:type="character" w:customStyle="1" w:styleId="213pt">
    <w:name w:val="Основной текст (2) + 13 pt"/>
    <w:basedOn w:val="2"/>
    <w:rsid w:val="007902D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table" w:styleId="af">
    <w:name w:val="Table Grid"/>
    <w:basedOn w:val="a1"/>
    <w:uiPriority w:val="59"/>
    <w:rsid w:val="00A81F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648DF"/>
    <w:pPr>
      <w:spacing w:after="200" w:line="276" w:lineRule="auto"/>
      <w:ind w:left="720"/>
      <w:contextualSpacing/>
    </w:pPr>
    <w:rPr>
      <w:rFonts w:ascii="Calibri" w:eastAsia="Calibri" w:hAnsi="Calibri" w:cs="Times New Roman"/>
      <w:color w:val="auto"/>
      <w:sz w:val="22"/>
      <w:szCs w:val="22"/>
      <w:lang w:val="uk-UA" w:eastAsia="en-US"/>
    </w:rPr>
  </w:style>
  <w:style w:type="paragraph" w:styleId="af1">
    <w:name w:val="List"/>
    <w:basedOn w:val="a"/>
    <w:rsid w:val="002953EB"/>
    <w:pPr>
      <w:ind w:left="928" w:hanging="360"/>
      <w:jc w:val="both"/>
    </w:pPr>
    <w:rPr>
      <w:rFonts w:ascii="Times New Roman" w:eastAsia="Times New Roman" w:hAnsi="Times New Roman" w:cs="Times New Roman"/>
      <w:color w:val="auto"/>
      <w:sz w:val="28"/>
      <w:szCs w:val="20"/>
    </w:rPr>
  </w:style>
  <w:style w:type="paragraph" w:styleId="af2">
    <w:name w:val="Title"/>
    <w:basedOn w:val="a"/>
    <w:link w:val="af3"/>
    <w:qFormat/>
    <w:rsid w:val="006B44A4"/>
    <w:pPr>
      <w:jc w:val="center"/>
    </w:pPr>
    <w:rPr>
      <w:rFonts w:ascii="Times New Roman" w:eastAsia="Times New Roman" w:hAnsi="Times New Roman" w:cs="Times New Roman"/>
      <w:color w:val="auto"/>
      <w:sz w:val="40"/>
      <w:szCs w:val="20"/>
      <w:lang w:val="uk-UA"/>
    </w:rPr>
  </w:style>
  <w:style w:type="character" w:customStyle="1" w:styleId="af3">
    <w:name w:val="Заголовок Знак"/>
    <w:basedOn w:val="a0"/>
    <w:link w:val="af2"/>
    <w:rsid w:val="006B44A4"/>
    <w:rPr>
      <w:rFonts w:ascii="Times New Roman" w:eastAsia="Times New Roman" w:hAnsi="Times New Roman" w:cs="Times New Roman"/>
      <w:sz w:val="40"/>
      <w:lang w:val="uk-UA"/>
    </w:rPr>
  </w:style>
  <w:style w:type="paragraph" w:customStyle="1" w:styleId="14">
    <w:name w:val="Обычный1"/>
    <w:rsid w:val="006B44A4"/>
    <w:pPr>
      <w:snapToGrid w:val="0"/>
      <w:spacing w:before="60"/>
      <w:ind w:firstLine="567"/>
      <w:jc w:val="both"/>
    </w:pPr>
    <w:rPr>
      <w:rFonts w:ascii="Arial" w:eastAsia="Times New Roman" w:hAnsi="Arial" w:cs="Arial"/>
      <w:sz w:val="22"/>
      <w:szCs w:val="22"/>
      <w:lang w:val="uk-UA"/>
    </w:rPr>
  </w:style>
  <w:style w:type="character" w:customStyle="1" w:styleId="10">
    <w:name w:val="Заголовок 1 Знак"/>
    <w:basedOn w:val="a0"/>
    <w:link w:val="1"/>
    <w:rsid w:val="00DA44E4"/>
    <w:rPr>
      <w:rFonts w:ascii="Times New Roman" w:eastAsia="Times New Roman" w:hAnsi="Times New Roman" w:cs="Times New Roman"/>
      <w:b/>
      <w:sz w:val="28"/>
    </w:rPr>
  </w:style>
  <w:style w:type="character" w:customStyle="1" w:styleId="60">
    <w:name w:val="Заголовок 6 Знак"/>
    <w:basedOn w:val="a0"/>
    <w:link w:val="6"/>
    <w:uiPriority w:val="9"/>
    <w:semiHidden/>
    <w:rsid w:val="00DA44E4"/>
    <w:rPr>
      <w:rFonts w:ascii="Calibri" w:eastAsia="Times New Roman" w:hAnsi="Calibri" w:cs="Times New Roman"/>
      <w:b/>
      <w:bCs/>
      <w:color w:val="000000"/>
      <w:sz w:val="22"/>
      <w:szCs w:val="22"/>
    </w:rPr>
  </w:style>
  <w:style w:type="paragraph" w:customStyle="1" w:styleId="51">
    <w:name w:val="Основной текст5"/>
    <w:basedOn w:val="a"/>
    <w:rsid w:val="008B0BB3"/>
    <w:pPr>
      <w:widowControl w:val="0"/>
      <w:shd w:val="clear" w:color="auto" w:fill="FFFFFF"/>
      <w:spacing w:before="300" w:after="600" w:line="230" w:lineRule="exact"/>
      <w:ind w:hanging="380"/>
    </w:pPr>
    <w:rPr>
      <w:rFonts w:ascii="Arial" w:eastAsia="Arial" w:hAnsi="Arial" w:cs="Times New Roman"/>
      <w:color w:val="auto"/>
      <w:sz w:val="19"/>
      <w:szCs w:val="19"/>
      <w:lang w:val="uk-UA"/>
    </w:rPr>
  </w:style>
  <w:style w:type="paragraph" w:customStyle="1" w:styleId="210">
    <w:name w:val="Заголовок №21"/>
    <w:basedOn w:val="a"/>
    <w:rsid w:val="008B1571"/>
    <w:pPr>
      <w:shd w:val="clear" w:color="auto" w:fill="FFFFFF"/>
      <w:spacing w:line="355" w:lineRule="exact"/>
      <w:outlineLvl w:val="1"/>
    </w:pPr>
    <w:rPr>
      <w:rFonts w:ascii="Times New Roman" w:eastAsia="Times New Roman" w:hAnsi="Times New Roman" w:cs="Times New Roman"/>
      <w:b/>
      <w:bCs/>
      <w:i/>
      <w:iCs/>
      <w:sz w:val="31"/>
      <w:szCs w:val="31"/>
    </w:rPr>
  </w:style>
  <w:style w:type="paragraph" w:styleId="af4">
    <w:name w:val="Balloon Text"/>
    <w:basedOn w:val="a"/>
    <w:link w:val="af5"/>
    <w:uiPriority w:val="99"/>
    <w:semiHidden/>
    <w:unhideWhenUsed/>
    <w:rsid w:val="00A304BD"/>
    <w:rPr>
      <w:rFonts w:ascii="Tahoma" w:hAnsi="Tahoma" w:cs="Tahoma"/>
      <w:sz w:val="16"/>
      <w:szCs w:val="16"/>
    </w:rPr>
  </w:style>
  <w:style w:type="character" w:customStyle="1" w:styleId="af5">
    <w:name w:val="Текст выноски Знак"/>
    <w:basedOn w:val="a0"/>
    <w:link w:val="af4"/>
    <w:uiPriority w:val="99"/>
    <w:semiHidden/>
    <w:rsid w:val="00A304BD"/>
    <w:rPr>
      <w:rFonts w:ascii="Tahoma" w:hAnsi="Tahoma" w:cs="Tahoma"/>
      <w:color w:val="000000"/>
      <w:sz w:val="16"/>
      <w:szCs w:val="16"/>
    </w:rPr>
  </w:style>
  <w:style w:type="paragraph" w:customStyle="1" w:styleId="WW-">
    <w:name w:val="WW-Текст"/>
    <w:basedOn w:val="a"/>
    <w:uiPriority w:val="99"/>
    <w:rsid w:val="00BA58C3"/>
    <w:pPr>
      <w:suppressAutoHyphens/>
    </w:pPr>
    <w:rPr>
      <w:rFonts w:ascii="Courier New" w:eastAsia="Times New Roman" w:hAnsi="Courier New" w:cs="Courier New"/>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15540</Words>
  <Characters>8859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User-NAAU</dc:creator>
  <cp:keywords/>
  <dc:description/>
  <cp:lastModifiedBy>admin</cp:lastModifiedBy>
  <cp:revision>3</cp:revision>
  <cp:lastPrinted>2017-03-03T12:40:00Z</cp:lastPrinted>
  <dcterms:created xsi:type="dcterms:W3CDTF">2018-09-27T05:27:00Z</dcterms:created>
  <dcterms:modified xsi:type="dcterms:W3CDTF">2018-10-01T10:08:00Z</dcterms:modified>
</cp:coreProperties>
</file>